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959FD" w14:textId="56CC4EE4" w:rsidR="008C1C75" w:rsidRDefault="00000000">
      <w:pPr>
        <w:pStyle w:val="Title"/>
      </w:pPr>
      <w:sdt>
        <w:sdtPr>
          <w:alias w:val="Title"/>
          <w:tag w:val=""/>
          <w:id w:val="726351117"/>
          <w:placeholder>
            <w:docPart w:val="69A294D922A390438CC66819F6E73593"/>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r w:rsidR="0050751D">
            <w:t>Does Randomness Fundamentally Exist?</w:t>
          </w:r>
        </w:sdtContent>
      </w:sdt>
    </w:p>
    <w:p w14:paraId="421E0F75" w14:textId="145C7670" w:rsidR="008C1C75" w:rsidRDefault="00B344FF">
      <w:pPr>
        <w:pStyle w:val="Title2"/>
      </w:pPr>
      <w:r>
        <w:t>Sonny A. Fullerton</w:t>
      </w:r>
    </w:p>
    <w:p w14:paraId="47B2414E" w14:textId="2C6767B2" w:rsidR="00B344FF" w:rsidRDefault="00B344FF" w:rsidP="00B344FF">
      <w:pPr>
        <w:pStyle w:val="Title2"/>
      </w:pPr>
      <w:r>
        <w:t>University of Pennsylvania</w:t>
      </w:r>
    </w:p>
    <w:p w14:paraId="04FADA7C" w14:textId="77777777" w:rsidR="00B344FF" w:rsidRDefault="00B344FF" w:rsidP="00B344FF">
      <w:pPr>
        <w:pStyle w:val="Title"/>
        <w:rPr>
          <w:lang w:val="en-GB" w:bidi="en-GB"/>
        </w:rPr>
      </w:pPr>
      <w:r>
        <w:rPr>
          <w:lang w:val="en-GB" w:bidi="en-GB"/>
        </w:rPr>
        <w:t>PHIL 1000</w:t>
      </w:r>
    </w:p>
    <w:p w14:paraId="7162DE34" w14:textId="788798B9" w:rsidR="008C1C75" w:rsidRDefault="00B344FF" w:rsidP="00B344FF">
      <w:pPr>
        <w:pStyle w:val="Title"/>
      </w:pPr>
      <w:r>
        <w:t>Final Paper</w:t>
      </w:r>
    </w:p>
    <w:p w14:paraId="78F371B0" w14:textId="77777777" w:rsidR="008C1C75" w:rsidRDefault="00CE59D0">
      <w:r>
        <w:rPr>
          <w:lang w:val="en-GB" w:bidi="en-GB"/>
        </w:rPr>
        <w:br w:type="page"/>
      </w:r>
    </w:p>
    <w:sdt>
      <w:sdtPr>
        <w:rPr>
          <w:rFonts w:asciiTheme="minorHAnsi" w:eastAsiaTheme="minorEastAsia" w:hAnsiTheme="minorHAnsi" w:cstheme="minorBidi"/>
          <w:kern w:val="24"/>
          <w:szCs w:val="24"/>
          <w:lang w:eastAsia="ja-JP"/>
        </w:rPr>
        <w:id w:val="-2069870525"/>
        <w:docPartObj>
          <w:docPartGallery w:val="Table of Contents"/>
          <w:docPartUnique/>
        </w:docPartObj>
      </w:sdtPr>
      <w:sdtEndPr>
        <w:rPr>
          <w:b/>
          <w:bCs/>
          <w:noProof/>
        </w:rPr>
      </w:sdtEndPr>
      <w:sdtContent>
        <w:p w14:paraId="2E5D766F" w14:textId="77777777" w:rsidR="008C1C75" w:rsidRDefault="00CE59D0">
          <w:pPr>
            <w:pStyle w:val="TOCHeading"/>
          </w:pPr>
          <w:r>
            <w:rPr>
              <w:lang w:val="en-GB" w:bidi="en-GB"/>
            </w:rPr>
            <w:t>Table of Contents</w:t>
          </w:r>
        </w:p>
        <w:p w14:paraId="44C0D62E" w14:textId="16F0771B" w:rsidR="00577EDE" w:rsidRDefault="00CE59D0">
          <w:pPr>
            <w:pStyle w:val="TOC1"/>
            <w:tabs>
              <w:tab w:val="right" w:leader="dot" w:pos="9016"/>
            </w:tabs>
            <w:rPr>
              <w:noProof/>
              <w:kern w:val="2"/>
              <w:lang w:val="en-GB" w:eastAsia="en-GB"/>
              <w14:ligatures w14:val="standardContextual"/>
            </w:rPr>
          </w:pPr>
          <w:r>
            <w:rPr>
              <w:lang w:val="en-GB" w:bidi="en-GB"/>
            </w:rPr>
            <w:fldChar w:fldCharType="begin"/>
          </w:r>
          <w:r>
            <w:rPr>
              <w:lang w:val="en-GB" w:bidi="en-GB"/>
            </w:rPr>
            <w:instrText xml:space="preserve"> TOC \o "1-3" \h \z \u </w:instrText>
          </w:r>
          <w:r>
            <w:rPr>
              <w:lang w:val="en-GB" w:bidi="en-GB"/>
            </w:rPr>
            <w:fldChar w:fldCharType="separate"/>
          </w:r>
          <w:hyperlink w:anchor="_Toc216477083" w:history="1">
            <w:r w:rsidR="00577EDE" w:rsidRPr="001B6E6C">
              <w:rPr>
                <w:rStyle w:val="Hyperlink"/>
                <w:b/>
                <w:bCs/>
                <w:noProof/>
              </w:rPr>
              <w:t>Does Randomness Fundamentally Exist?</w:t>
            </w:r>
            <w:r w:rsidR="00577EDE">
              <w:rPr>
                <w:noProof/>
                <w:webHidden/>
              </w:rPr>
              <w:tab/>
            </w:r>
            <w:r w:rsidR="00577EDE">
              <w:rPr>
                <w:noProof/>
                <w:webHidden/>
              </w:rPr>
              <w:fldChar w:fldCharType="begin"/>
            </w:r>
            <w:r w:rsidR="00577EDE">
              <w:rPr>
                <w:noProof/>
                <w:webHidden/>
              </w:rPr>
              <w:instrText xml:space="preserve"> PAGEREF _Toc216477083 \h </w:instrText>
            </w:r>
            <w:r w:rsidR="00577EDE">
              <w:rPr>
                <w:noProof/>
                <w:webHidden/>
              </w:rPr>
            </w:r>
            <w:r w:rsidR="00577EDE">
              <w:rPr>
                <w:noProof/>
                <w:webHidden/>
              </w:rPr>
              <w:fldChar w:fldCharType="separate"/>
            </w:r>
            <w:r w:rsidR="00577EDE">
              <w:rPr>
                <w:noProof/>
                <w:webHidden/>
              </w:rPr>
              <w:t>3</w:t>
            </w:r>
            <w:r w:rsidR="00577EDE">
              <w:rPr>
                <w:noProof/>
                <w:webHidden/>
              </w:rPr>
              <w:fldChar w:fldCharType="end"/>
            </w:r>
          </w:hyperlink>
        </w:p>
        <w:p w14:paraId="34E57462" w14:textId="431DD270" w:rsidR="00577EDE" w:rsidRDefault="00577EDE">
          <w:pPr>
            <w:pStyle w:val="TOC1"/>
            <w:tabs>
              <w:tab w:val="right" w:leader="dot" w:pos="9016"/>
            </w:tabs>
            <w:rPr>
              <w:noProof/>
              <w:kern w:val="2"/>
              <w:lang w:val="en-GB" w:eastAsia="en-GB"/>
              <w14:ligatures w14:val="standardContextual"/>
            </w:rPr>
          </w:pPr>
          <w:hyperlink w:anchor="_Toc216477084" w:history="1">
            <w:r w:rsidRPr="001B6E6C">
              <w:rPr>
                <w:rStyle w:val="Hyperlink"/>
                <w:noProof/>
              </w:rPr>
              <w:t>Establishing Definitions</w:t>
            </w:r>
            <w:r>
              <w:rPr>
                <w:noProof/>
                <w:webHidden/>
              </w:rPr>
              <w:tab/>
            </w:r>
            <w:r>
              <w:rPr>
                <w:noProof/>
                <w:webHidden/>
              </w:rPr>
              <w:fldChar w:fldCharType="begin"/>
            </w:r>
            <w:r>
              <w:rPr>
                <w:noProof/>
                <w:webHidden/>
              </w:rPr>
              <w:instrText xml:space="preserve"> PAGEREF _Toc216477084 \h </w:instrText>
            </w:r>
            <w:r>
              <w:rPr>
                <w:noProof/>
                <w:webHidden/>
              </w:rPr>
            </w:r>
            <w:r>
              <w:rPr>
                <w:noProof/>
                <w:webHidden/>
              </w:rPr>
              <w:fldChar w:fldCharType="separate"/>
            </w:r>
            <w:r>
              <w:rPr>
                <w:noProof/>
                <w:webHidden/>
              </w:rPr>
              <w:t>3</w:t>
            </w:r>
            <w:r>
              <w:rPr>
                <w:noProof/>
                <w:webHidden/>
              </w:rPr>
              <w:fldChar w:fldCharType="end"/>
            </w:r>
          </w:hyperlink>
        </w:p>
        <w:p w14:paraId="61AEACFD" w14:textId="3F1CEBF3" w:rsidR="00577EDE" w:rsidRDefault="00577EDE">
          <w:pPr>
            <w:pStyle w:val="TOC1"/>
            <w:tabs>
              <w:tab w:val="right" w:leader="dot" w:pos="9016"/>
            </w:tabs>
            <w:rPr>
              <w:noProof/>
              <w:kern w:val="2"/>
              <w:lang w:val="en-GB" w:eastAsia="en-GB"/>
              <w14:ligatures w14:val="standardContextual"/>
            </w:rPr>
          </w:pPr>
          <w:hyperlink w:anchor="_Toc216477085" w:history="1">
            <w:r w:rsidRPr="001B6E6C">
              <w:rPr>
                <w:rStyle w:val="Hyperlink"/>
                <w:noProof/>
              </w:rPr>
              <w:t>Epistemic Randomness</w:t>
            </w:r>
            <w:r>
              <w:rPr>
                <w:noProof/>
                <w:webHidden/>
              </w:rPr>
              <w:tab/>
            </w:r>
            <w:r>
              <w:rPr>
                <w:noProof/>
                <w:webHidden/>
              </w:rPr>
              <w:fldChar w:fldCharType="begin"/>
            </w:r>
            <w:r>
              <w:rPr>
                <w:noProof/>
                <w:webHidden/>
              </w:rPr>
              <w:instrText xml:space="preserve"> PAGEREF _Toc216477085 \h </w:instrText>
            </w:r>
            <w:r>
              <w:rPr>
                <w:noProof/>
                <w:webHidden/>
              </w:rPr>
            </w:r>
            <w:r>
              <w:rPr>
                <w:noProof/>
                <w:webHidden/>
              </w:rPr>
              <w:fldChar w:fldCharType="separate"/>
            </w:r>
            <w:r>
              <w:rPr>
                <w:noProof/>
                <w:webHidden/>
              </w:rPr>
              <w:t>4</w:t>
            </w:r>
            <w:r>
              <w:rPr>
                <w:noProof/>
                <w:webHidden/>
              </w:rPr>
              <w:fldChar w:fldCharType="end"/>
            </w:r>
          </w:hyperlink>
        </w:p>
        <w:p w14:paraId="052F5A81" w14:textId="06627D2C" w:rsidR="00577EDE" w:rsidRDefault="00577EDE">
          <w:pPr>
            <w:pStyle w:val="TOC1"/>
            <w:tabs>
              <w:tab w:val="right" w:leader="dot" w:pos="9016"/>
            </w:tabs>
            <w:rPr>
              <w:noProof/>
              <w:kern w:val="2"/>
              <w:lang w:val="en-GB" w:eastAsia="en-GB"/>
              <w14:ligatures w14:val="standardContextual"/>
            </w:rPr>
          </w:pPr>
          <w:hyperlink w:anchor="_Toc216477086" w:history="1">
            <w:r w:rsidRPr="001B6E6C">
              <w:rPr>
                <w:rStyle w:val="Hyperlink"/>
                <w:noProof/>
              </w:rPr>
              <w:t>Why Epistemic Randomness Is Insufficient: The Ontic Argument</w:t>
            </w:r>
            <w:r>
              <w:rPr>
                <w:noProof/>
                <w:webHidden/>
              </w:rPr>
              <w:tab/>
            </w:r>
            <w:r>
              <w:rPr>
                <w:noProof/>
                <w:webHidden/>
              </w:rPr>
              <w:fldChar w:fldCharType="begin"/>
            </w:r>
            <w:r>
              <w:rPr>
                <w:noProof/>
                <w:webHidden/>
              </w:rPr>
              <w:instrText xml:space="preserve"> PAGEREF _Toc216477086 \h </w:instrText>
            </w:r>
            <w:r>
              <w:rPr>
                <w:noProof/>
                <w:webHidden/>
              </w:rPr>
            </w:r>
            <w:r>
              <w:rPr>
                <w:noProof/>
                <w:webHidden/>
              </w:rPr>
              <w:fldChar w:fldCharType="separate"/>
            </w:r>
            <w:r>
              <w:rPr>
                <w:noProof/>
                <w:webHidden/>
              </w:rPr>
              <w:t>5</w:t>
            </w:r>
            <w:r>
              <w:rPr>
                <w:noProof/>
                <w:webHidden/>
              </w:rPr>
              <w:fldChar w:fldCharType="end"/>
            </w:r>
          </w:hyperlink>
        </w:p>
        <w:p w14:paraId="04AFAC42" w14:textId="4A758953" w:rsidR="00577EDE" w:rsidRDefault="00577EDE">
          <w:pPr>
            <w:pStyle w:val="TOC1"/>
            <w:tabs>
              <w:tab w:val="right" w:leader="dot" w:pos="9016"/>
            </w:tabs>
            <w:rPr>
              <w:noProof/>
              <w:kern w:val="2"/>
              <w:lang w:val="en-GB" w:eastAsia="en-GB"/>
              <w14:ligatures w14:val="standardContextual"/>
            </w:rPr>
          </w:pPr>
          <w:hyperlink w:anchor="_Toc216477087" w:history="1">
            <w:r w:rsidRPr="001B6E6C">
              <w:rPr>
                <w:rStyle w:val="Hyperlink"/>
                <w:noProof/>
              </w:rPr>
              <w:t>Ontic Randomness Does Not Imply Fundamentality</w:t>
            </w:r>
            <w:r>
              <w:rPr>
                <w:noProof/>
                <w:webHidden/>
              </w:rPr>
              <w:tab/>
            </w:r>
            <w:r>
              <w:rPr>
                <w:noProof/>
                <w:webHidden/>
              </w:rPr>
              <w:fldChar w:fldCharType="begin"/>
            </w:r>
            <w:r>
              <w:rPr>
                <w:noProof/>
                <w:webHidden/>
              </w:rPr>
              <w:instrText xml:space="preserve"> PAGEREF _Toc216477087 \h </w:instrText>
            </w:r>
            <w:r>
              <w:rPr>
                <w:noProof/>
                <w:webHidden/>
              </w:rPr>
            </w:r>
            <w:r>
              <w:rPr>
                <w:noProof/>
                <w:webHidden/>
              </w:rPr>
              <w:fldChar w:fldCharType="separate"/>
            </w:r>
            <w:r>
              <w:rPr>
                <w:noProof/>
                <w:webHidden/>
              </w:rPr>
              <w:t>7</w:t>
            </w:r>
            <w:r>
              <w:rPr>
                <w:noProof/>
                <w:webHidden/>
              </w:rPr>
              <w:fldChar w:fldCharType="end"/>
            </w:r>
          </w:hyperlink>
        </w:p>
        <w:p w14:paraId="62700597" w14:textId="276F5A67" w:rsidR="00577EDE" w:rsidRDefault="00577EDE">
          <w:pPr>
            <w:pStyle w:val="TOC1"/>
            <w:tabs>
              <w:tab w:val="right" w:leader="dot" w:pos="9016"/>
            </w:tabs>
            <w:rPr>
              <w:noProof/>
              <w:kern w:val="2"/>
              <w:lang w:val="en-GB" w:eastAsia="en-GB"/>
              <w14:ligatures w14:val="standardContextual"/>
            </w:rPr>
          </w:pPr>
          <w:hyperlink w:anchor="_Toc216477088" w:history="1">
            <w:r w:rsidRPr="001B6E6C">
              <w:rPr>
                <w:rStyle w:val="Hyperlink"/>
                <w:noProof/>
              </w:rPr>
              <w:t>Emergent Randomness</w:t>
            </w:r>
            <w:r>
              <w:rPr>
                <w:noProof/>
                <w:webHidden/>
              </w:rPr>
              <w:tab/>
            </w:r>
            <w:r>
              <w:rPr>
                <w:noProof/>
                <w:webHidden/>
              </w:rPr>
              <w:fldChar w:fldCharType="begin"/>
            </w:r>
            <w:r>
              <w:rPr>
                <w:noProof/>
                <w:webHidden/>
              </w:rPr>
              <w:instrText xml:space="preserve"> PAGEREF _Toc216477088 \h </w:instrText>
            </w:r>
            <w:r>
              <w:rPr>
                <w:noProof/>
                <w:webHidden/>
              </w:rPr>
            </w:r>
            <w:r>
              <w:rPr>
                <w:noProof/>
                <w:webHidden/>
              </w:rPr>
              <w:fldChar w:fldCharType="separate"/>
            </w:r>
            <w:r>
              <w:rPr>
                <w:noProof/>
                <w:webHidden/>
              </w:rPr>
              <w:t>8</w:t>
            </w:r>
            <w:r>
              <w:rPr>
                <w:noProof/>
                <w:webHidden/>
              </w:rPr>
              <w:fldChar w:fldCharType="end"/>
            </w:r>
          </w:hyperlink>
        </w:p>
        <w:p w14:paraId="7E9352BC" w14:textId="793E02B5" w:rsidR="00577EDE" w:rsidRDefault="00577EDE">
          <w:pPr>
            <w:pStyle w:val="TOC1"/>
            <w:tabs>
              <w:tab w:val="right" w:leader="dot" w:pos="9016"/>
            </w:tabs>
            <w:rPr>
              <w:noProof/>
              <w:kern w:val="2"/>
              <w:lang w:val="en-GB" w:eastAsia="en-GB"/>
              <w14:ligatures w14:val="standardContextual"/>
            </w:rPr>
          </w:pPr>
          <w:hyperlink w:anchor="_Toc216477089" w:history="1">
            <w:r w:rsidRPr="001B6E6C">
              <w:rPr>
                <w:rStyle w:val="Hyperlink"/>
                <w:noProof/>
              </w:rPr>
              <w:t>Objections</w:t>
            </w:r>
            <w:r>
              <w:rPr>
                <w:noProof/>
                <w:webHidden/>
              </w:rPr>
              <w:tab/>
            </w:r>
            <w:r>
              <w:rPr>
                <w:noProof/>
                <w:webHidden/>
              </w:rPr>
              <w:fldChar w:fldCharType="begin"/>
            </w:r>
            <w:r>
              <w:rPr>
                <w:noProof/>
                <w:webHidden/>
              </w:rPr>
              <w:instrText xml:space="preserve"> PAGEREF _Toc216477089 \h </w:instrText>
            </w:r>
            <w:r>
              <w:rPr>
                <w:noProof/>
                <w:webHidden/>
              </w:rPr>
            </w:r>
            <w:r>
              <w:rPr>
                <w:noProof/>
                <w:webHidden/>
              </w:rPr>
              <w:fldChar w:fldCharType="separate"/>
            </w:r>
            <w:r>
              <w:rPr>
                <w:noProof/>
                <w:webHidden/>
              </w:rPr>
              <w:t>9</w:t>
            </w:r>
            <w:r>
              <w:rPr>
                <w:noProof/>
                <w:webHidden/>
              </w:rPr>
              <w:fldChar w:fldCharType="end"/>
            </w:r>
          </w:hyperlink>
        </w:p>
        <w:p w14:paraId="74D9F12D" w14:textId="60F646E0" w:rsidR="00577EDE" w:rsidRDefault="00577EDE">
          <w:pPr>
            <w:pStyle w:val="TOC1"/>
            <w:tabs>
              <w:tab w:val="right" w:leader="dot" w:pos="9016"/>
            </w:tabs>
            <w:rPr>
              <w:noProof/>
              <w:kern w:val="2"/>
              <w:lang w:val="en-GB" w:eastAsia="en-GB"/>
              <w14:ligatures w14:val="standardContextual"/>
            </w:rPr>
          </w:pPr>
          <w:hyperlink w:anchor="_Toc216477090" w:history="1">
            <w:r w:rsidRPr="001B6E6C">
              <w:rPr>
                <w:rStyle w:val="Hyperlink"/>
                <w:noProof/>
              </w:rPr>
              <w:t>Final Argument</w:t>
            </w:r>
            <w:r>
              <w:rPr>
                <w:noProof/>
                <w:webHidden/>
              </w:rPr>
              <w:tab/>
            </w:r>
            <w:r>
              <w:rPr>
                <w:noProof/>
                <w:webHidden/>
              </w:rPr>
              <w:fldChar w:fldCharType="begin"/>
            </w:r>
            <w:r>
              <w:rPr>
                <w:noProof/>
                <w:webHidden/>
              </w:rPr>
              <w:instrText xml:space="preserve"> PAGEREF _Toc216477090 \h </w:instrText>
            </w:r>
            <w:r>
              <w:rPr>
                <w:noProof/>
                <w:webHidden/>
              </w:rPr>
            </w:r>
            <w:r>
              <w:rPr>
                <w:noProof/>
                <w:webHidden/>
              </w:rPr>
              <w:fldChar w:fldCharType="separate"/>
            </w:r>
            <w:r>
              <w:rPr>
                <w:noProof/>
                <w:webHidden/>
              </w:rPr>
              <w:t>10</w:t>
            </w:r>
            <w:r>
              <w:rPr>
                <w:noProof/>
                <w:webHidden/>
              </w:rPr>
              <w:fldChar w:fldCharType="end"/>
            </w:r>
          </w:hyperlink>
        </w:p>
        <w:p w14:paraId="6806475A" w14:textId="0DC4AECD" w:rsidR="00577EDE" w:rsidRDefault="00577EDE">
          <w:pPr>
            <w:pStyle w:val="TOC1"/>
            <w:tabs>
              <w:tab w:val="right" w:leader="dot" w:pos="9016"/>
            </w:tabs>
            <w:rPr>
              <w:noProof/>
              <w:kern w:val="2"/>
              <w:lang w:val="en-GB" w:eastAsia="en-GB"/>
              <w14:ligatures w14:val="standardContextual"/>
            </w:rPr>
          </w:pPr>
          <w:hyperlink w:anchor="_Toc216477091" w:history="1">
            <w:r w:rsidRPr="001B6E6C">
              <w:rPr>
                <w:rStyle w:val="Hyperlink"/>
                <w:noProof/>
              </w:rPr>
              <w:t>References</w:t>
            </w:r>
            <w:r>
              <w:rPr>
                <w:noProof/>
                <w:webHidden/>
              </w:rPr>
              <w:tab/>
            </w:r>
            <w:r>
              <w:rPr>
                <w:noProof/>
                <w:webHidden/>
              </w:rPr>
              <w:fldChar w:fldCharType="begin"/>
            </w:r>
            <w:r>
              <w:rPr>
                <w:noProof/>
                <w:webHidden/>
              </w:rPr>
              <w:instrText xml:space="preserve"> PAGEREF _Toc216477091 \h </w:instrText>
            </w:r>
            <w:r>
              <w:rPr>
                <w:noProof/>
                <w:webHidden/>
              </w:rPr>
            </w:r>
            <w:r>
              <w:rPr>
                <w:noProof/>
                <w:webHidden/>
              </w:rPr>
              <w:fldChar w:fldCharType="separate"/>
            </w:r>
            <w:r>
              <w:rPr>
                <w:noProof/>
                <w:webHidden/>
              </w:rPr>
              <w:t>11</w:t>
            </w:r>
            <w:r>
              <w:rPr>
                <w:noProof/>
                <w:webHidden/>
              </w:rPr>
              <w:fldChar w:fldCharType="end"/>
            </w:r>
          </w:hyperlink>
        </w:p>
        <w:p w14:paraId="39A923D7" w14:textId="53EC3936" w:rsidR="008C1C75" w:rsidRDefault="00CE59D0">
          <w:pPr>
            <w:ind w:firstLine="0"/>
          </w:pPr>
          <w:r>
            <w:rPr>
              <w:b/>
              <w:noProof/>
              <w:lang w:val="en-GB" w:bidi="en-GB"/>
            </w:rPr>
            <w:fldChar w:fldCharType="end"/>
          </w:r>
        </w:p>
      </w:sdtContent>
    </w:sdt>
    <w:bookmarkStart w:id="0" w:name="_Toc216477083"/>
    <w:p w14:paraId="00AEC559" w14:textId="3DF36E9B" w:rsidR="008C1C75" w:rsidRPr="00D362A6" w:rsidRDefault="00000000">
      <w:pPr>
        <w:pStyle w:val="SectionTitle"/>
        <w:rPr>
          <w:rStyle w:val="Heading1Char"/>
        </w:rPr>
      </w:pPr>
      <w:sdt>
        <w:sdtPr>
          <w:rPr>
            <w:rStyle w:val="Heading1Char"/>
          </w:rPr>
          <w:alias w:val="Title"/>
          <w:tag w:val=""/>
          <w:id w:val="-1756435886"/>
          <w:placeholder>
            <w:docPart w:val="F152926EC2118846A1E8F8D6ECDF1403"/>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r w:rsidR="00B344FF" w:rsidRPr="00D362A6">
            <w:rPr>
              <w:rStyle w:val="Heading1Char"/>
            </w:rPr>
            <w:t xml:space="preserve">Does Randomness </w:t>
          </w:r>
          <w:r w:rsidR="0050751D" w:rsidRPr="00D362A6">
            <w:rPr>
              <w:rStyle w:val="Heading1Char"/>
            </w:rPr>
            <w:t xml:space="preserve">Fundamentally </w:t>
          </w:r>
          <w:r w:rsidR="00B344FF" w:rsidRPr="00D362A6">
            <w:rPr>
              <w:rStyle w:val="Heading1Char"/>
            </w:rPr>
            <w:t>Exist?</w:t>
          </w:r>
        </w:sdtContent>
      </w:sdt>
      <w:bookmarkEnd w:id="0"/>
    </w:p>
    <w:p w14:paraId="7E50222F" w14:textId="50574410" w:rsidR="006B55B2" w:rsidRDefault="0050751D">
      <w:r>
        <w:t xml:space="preserve">Whether or not randomness exists may appear to be a trivial question on initial inspection. When we flip a coin, we do not know whether </w:t>
      </w:r>
      <w:r w:rsidR="008867C2">
        <w:t>it</w:t>
      </w:r>
      <w:r>
        <w:t xml:space="preserve"> land</w:t>
      </w:r>
      <w:r w:rsidR="008867C2">
        <w:t>s</w:t>
      </w:r>
      <w:r>
        <w:t xml:space="preserve"> heads or tails</w:t>
      </w:r>
      <w:r w:rsidR="000E3776">
        <w:t>; this everyday randomness is usually epistemic – arising from our ignorance of subtle physical details</w:t>
      </w:r>
      <w:r>
        <w:t xml:space="preserve">. </w:t>
      </w:r>
      <w:r w:rsidR="000E3776">
        <w:t xml:space="preserve">Could </w:t>
      </w:r>
      <w:r>
        <w:t>we not predict the outcome of the flip if we knew everything about its initial state</w:t>
      </w:r>
      <w:r w:rsidR="006B55B2">
        <w:t xml:space="preserve">, its motion through the air, </w:t>
      </w:r>
      <w:r>
        <w:t xml:space="preserve">etc.? </w:t>
      </w:r>
      <w:r w:rsidR="00A97300">
        <w:t xml:space="preserve">Thus, this </w:t>
      </w:r>
      <w:r w:rsidR="000E3776">
        <w:t>is not intrinsic uncertainty.</w:t>
      </w:r>
      <w:r>
        <w:t xml:space="preserve"> </w:t>
      </w:r>
    </w:p>
    <w:p w14:paraId="731D48D5" w14:textId="1531D907" w:rsidR="008867C2" w:rsidRDefault="006B55B2">
      <w:r>
        <w:t xml:space="preserve">The question becomes more pressing when we </w:t>
      </w:r>
      <w:r w:rsidR="00403FD5">
        <w:t>examine</w:t>
      </w:r>
      <w:r>
        <w:t xml:space="preserve"> quantum </w:t>
      </w:r>
      <w:r w:rsidR="009B48D9">
        <w:t>phenomena</w:t>
      </w:r>
      <w:r>
        <w:t xml:space="preserve">. At this scale, outcomes such as spin measurements and radioactive decay appear to lack determinate values prior to observation. Consequently, many have taken quantum mechanics to show that there does exist </w:t>
      </w:r>
      <w:r w:rsidRPr="00720FEA">
        <w:rPr>
          <w:i/>
          <w:iCs/>
        </w:rPr>
        <w:t>irreducible</w:t>
      </w:r>
      <w:r>
        <w:t xml:space="preserve"> randomness, which is not determined by some deeper law. </w:t>
      </w:r>
    </w:p>
    <w:p w14:paraId="0EAE6264" w14:textId="0D63AFC6" w:rsidR="002642F5" w:rsidRDefault="00A97300" w:rsidP="008867C2">
      <w:r>
        <w:t xml:space="preserve">In what follows, I will assert whether </w:t>
      </w:r>
      <w:r w:rsidR="006B55B2">
        <w:t>this proposition is warranted.</w:t>
      </w:r>
      <w:r>
        <w:t xml:space="preserve"> </w:t>
      </w:r>
      <w:r w:rsidR="0023079D">
        <w:t xml:space="preserve">Ultimately, I shall </w:t>
      </w:r>
      <w:r w:rsidR="006B55B2">
        <w:t>argue</w:t>
      </w:r>
      <w:r w:rsidR="0023079D">
        <w:t xml:space="preserve"> that </w:t>
      </w:r>
      <w:r w:rsidR="006B55B2">
        <w:t xml:space="preserve">genuine randomness does appear in observable events, </w:t>
      </w:r>
      <w:r w:rsidR="00720FEA">
        <w:t>yet i</w:t>
      </w:r>
      <w:r w:rsidR="006B55B2">
        <w:t>t does not depict a fundamental feature of reality</w:t>
      </w:r>
      <w:r w:rsidR="0023079D">
        <w:t xml:space="preserve">. Instead, it emerges from complex </w:t>
      </w:r>
      <w:r w:rsidR="006B55B2">
        <w:t xml:space="preserve">dynamic </w:t>
      </w:r>
      <w:r w:rsidR="0023079D">
        <w:t>interactions between a system</w:t>
      </w:r>
      <w:r w:rsidR="00D26F1F">
        <w:t>’</w:t>
      </w:r>
      <w:r w:rsidR="0023079D">
        <w:t>s laws.</w:t>
      </w:r>
      <w:r w:rsidR="006B55B2">
        <w:t xml:space="preserve"> My aim is to demonstrate that spontaneity at the macroscopic and quantum levels does not </w:t>
      </w:r>
      <w:r w:rsidR="00720FEA">
        <w:t>necessarily demand</w:t>
      </w:r>
      <w:r w:rsidR="006B55B2">
        <w:t xml:space="preserve"> that nature itself is metaphysically random.</w:t>
      </w:r>
    </w:p>
    <w:p w14:paraId="676D2589" w14:textId="740F6BFB" w:rsidR="0023079D" w:rsidRDefault="0023079D">
      <w:pPr>
        <w:pStyle w:val="Heading1"/>
      </w:pPr>
      <w:bookmarkStart w:id="1" w:name="_Toc216477084"/>
      <w:r>
        <w:t>Establishing Definitions</w:t>
      </w:r>
      <w:bookmarkEnd w:id="1"/>
    </w:p>
    <w:p w14:paraId="2624C4A1" w14:textId="24926FC1" w:rsidR="00C704EF" w:rsidRDefault="0023079D" w:rsidP="00C704EF">
      <w:r>
        <w:t xml:space="preserve">To effectively explore randomness, it is vital to ensure the accurate use of </w:t>
      </w:r>
      <w:r w:rsidR="00C704EF">
        <w:t xml:space="preserve">relevant </w:t>
      </w:r>
      <w:r>
        <w:t>language.</w:t>
      </w:r>
      <w:r w:rsidR="00C704EF">
        <w:t xml:space="preserve"> </w:t>
      </w:r>
      <w:r w:rsidR="004F101F">
        <w:t>In what follows, I distinguish between ontic randomness (randomness in events’ outcomes) and fundamental randomness (which is built into the basic structure of reality). My claim will be that the former does whereas the latter does not.</w:t>
      </w:r>
      <w:r w:rsidR="00C704EF">
        <w:t xml:space="preserve"> </w:t>
      </w:r>
    </w:p>
    <w:p w14:paraId="43C85E93" w14:textId="586B4437" w:rsidR="00C704EF" w:rsidRDefault="00C704EF" w:rsidP="00C704EF">
      <w:pPr>
        <w:rPr>
          <w:rStyle w:val="Heading4Char"/>
        </w:rPr>
      </w:pPr>
      <w:r w:rsidRPr="00C704EF">
        <w:rPr>
          <w:rStyle w:val="Heading4Char"/>
        </w:rPr>
        <w:t>Determinism</w:t>
      </w:r>
    </w:p>
    <w:p w14:paraId="13AED5E3" w14:textId="423B29A5" w:rsidR="0023079D" w:rsidRDefault="00C704EF" w:rsidP="00861756">
      <w:r>
        <w:t xml:space="preserve">In a metaphysical sense, this is the </w:t>
      </w:r>
      <w:r w:rsidR="00861756">
        <w:t xml:space="preserve">idea that the specific initial conditions will invariably result in the same outcomes. It is not predictability – </w:t>
      </w:r>
      <w:r w:rsidR="000E3776">
        <w:t>determinism concerns what is necessitated in reality, whereas predictability refers to what agents can know.</w:t>
      </w:r>
    </w:p>
    <w:p w14:paraId="04B8D130" w14:textId="4CD7FEE4" w:rsidR="00861756" w:rsidRDefault="00861756" w:rsidP="00861756">
      <w:pPr>
        <w:pStyle w:val="Heading4"/>
      </w:pPr>
      <w:r>
        <w:lastRenderedPageBreak/>
        <w:t>Epistemic and ontic randomness</w:t>
      </w:r>
    </w:p>
    <w:p w14:paraId="4245E6EF" w14:textId="4741A83F" w:rsidR="00861756" w:rsidRDefault="00861756" w:rsidP="00861756">
      <w:r>
        <w:t>These are the two main schools of thought regarding randomness. The epistemic view is that randomness is simply ignorance of causes</w:t>
      </w:r>
      <w:r w:rsidR="00720FEA">
        <w:t>; r</w:t>
      </w:r>
      <w:r w:rsidR="00B2594D">
        <w:t xml:space="preserve">andomness is an apparent feature of our knowledge rather than of nature. The ontic perspective opposes this by </w:t>
      </w:r>
      <w:r w:rsidR="00E36EEB">
        <w:t>asserting</w:t>
      </w:r>
      <w:r w:rsidR="00B2594D">
        <w:t xml:space="preserve"> randomness to be a true</w:t>
      </w:r>
      <w:r w:rsidR="00E36EEB">
        <w:t xml:space="preserve">, </w:t>
      </w:r>
      <w:r w:rsidR="00B2594D">
        <w:t>existent attribute of reality.</w:t>
      </w:r>
    </w:p>
    <w:p w14:paraId="2DEDEF51" w14:textId="2AFEE02D" w:rsidR="00AE42FE" w:rsidRDefault="00AE42FE" w:rsidP="00AE42FE">
      <w:pPr>
        <w:pStyle w:val="Heading4"/>
      </w:pPr>
      <w:r>
        <w:t>Fundamental</w:t>
      </w:r>
    </w:p>
    <w:p w14:paraId="5C556D2C" w14:textId="6667E571" w:rsidR="0023079D" w:rsidRDefault="00AE42FE" w:rsidP="008867C2">
      <w:r>
        <w:t>If a quality is fundamental, it is completely primitive</w:t>
      </w:r>
      <w:r w:rsidR="00C20D61">
        <w:t xml:space="preserve"> – built in –</w:t>
      </w:r>
      <w:r>
        <w:t xml:space="preserve"> to reality. It does not depend on anything to be as it </w:t>
      </w:r>
      <w:r w:rsidR="00B2594D">
        <w:t>is and</w:t>
      </w:r>
      <w:r>
        <w:t xml:space="preserve"> cannot be reduced to more basic phenomena. The converse is true</w:t>
      </w:r>
      <w:r w:rsidR="00720FEA">
        <w:t>:</w:t>
      </w:r>
      <w:r>
        <w:t xml:space="preserve"> something is non-fundamental if it depends on something else. </w:t>
      </w:r>
      <w:r w:rsidR="00B2594D">
        <w:t xml:space="preserve">Many argue </w:t>
      </w:r>
      <w:r w:rsidR="00720FEA">
        <w:t>that</w:t>
      </w:r>
      <w:r w:rsidR="00B2594D">
        <w:t xml:space="preserve"> elementary particles, like electrons, are fundamental to reality. Heat, for example, is certainly real </w:t>
      </w:r>
      <w:r w:rsidR="00720FEA">
        <w:t xml:space="preserve">(ontic) </w:t>
      </w:r>
      <w:r w:rsidR="00B2594D">
        <w:t>but not fundamental: it can be reduced to measurements of kinetic energy (</w:t>
      </w:r>
      <w:r w:rsidR="00F44A52">
        <w:t xml:space="preserve">although </w:t>
      </w:r>
      <w:r w:rsidR="00B2594D">
        <w:t xml:space="preserve">not necessarily implying </w:t>
      </w:r>
      <w:r w:rsidR="00720FEA">
        <w:t xml:space="preserve">that </w:t>
      </w:r>
      <w:r w:rsidR="00B2594D">
        <w:t>kinetic energy is fundamental).</w:t>
      </w:r>
    </w:p>
    <w:p w14:paraId="596D8DBB" w14:textId="7F10BDAE" w:rsidR="008C1C75" w:rsidRDefault="00AB3379">
      <w:pPr>
        <w:pStyle w:val="Heading1"/>
      </w:pPr>
      <w:bookmarkStart w:id="2" w:name="_Toc216477085"/>
      <w:r>
        <w:t>Epistemic Randomness</w:t>
      </w:r>
      <w:bookmarkEnd w:id="2"/>
    </w:p>
    <w:p w14:paraId="5AE31506" w14:textId="5B7A2558" w:rsidR="008C1C75" w:rsidRDefault="00A97300">
      <w:r>
        <w:t xml:space="preserve">Epistemic randomness alludes to </w:t>
      </w:r>
      <w:r w:rsidR="00AE6ABB">
        <w:t>our use of</w:t>
      </w:r>
      <w:r>
        <w:t xml:space="preserve"> “randomness” to substitute for our ignorance </w:t>
      </w:r>
      <w:r w:rsidR="00720FEA">
        <w:t>of</w:t>
      </w:r>
      <w:r>
        <w:t xml:space="preserve"> why something occurs. </w:t>
      </w:r>
      <w:r w:rsidR="00D26F1F">
        <w:t>It describes unpredictability evolving due to incomplete knowledge of the world.</w:t>
      </w:r>
    </w:p>
    <w:p w14:paraId="66FF5181" w14:textId="6A93096E" w:rsidR="007E7880" w:rsidRDefault="007E7880">
      <w:r>
        <w:t xml:space="preserve">In </w:t>
      </w:r>
      <w:r>
        <w:rPr>
          <w:i/>
          <w:iCs/>
        </w:rPr>
        <w:t xml:space="preserve">An Essay on Probabilities, </w:t>
      </w:r>
      <w:r>
        <w:t>Laplace introduces his “demon”</w:t>
      </w:r>
      <w:r w:rsidR="000C1264">
        <w:rPr>
          <w:rStyle w:val="FootnoteReference"/>
        </w:rPr>
        <w:footnoteReference w:id="1"/>
      </w:r>
      <w:r>
        <w:t xml:space="preserve">: an intellect knowing of </w:t>
      </w:r>
      <w:r w:rsidR="00AE6ABB">
        <w:t>all</w:t>
      </w:r>
      <w:r>
        <w:t xml:space="preserve"> </w:t>
      </w:r>
      <w:r w:rsidR="00720FEA">
        <w:t>conditions</w:t>
      </w:r>
      <w:r>
        <w:t xml:space="preserve"> </w:t>
      </w:r>
      <w:r w:rsidR="00720FEA">
        <w:t>of</w:t>
      </w:r>
      <w:r>
        <w:t xml:space="preserve"> a system. Armed with this and sufficient knowledge of the laws of physics, it could surely predict the outcome of any scenario. If a deck of cards is shuffled, </w:t>
      </w:r>
      <w:r w:rsidR="00AE6ABB">
        <w:t>and</w:t>
      </w:r>
      <w:r>
        <w:t xml:space="preserve"> </w:t>
      </w:r>
      <w:r w:rsidR="00720FEA">
        <w:t>one</w:t>
      </w:r>
      <w:r>
        <w:t xml:space="preserve"> knows the initial ordering and the transformation each shuffle </w:t>
      </w:r>
      <w:r w:rsidR="00AE6ABB">
        <w:t>applies</w:t>
      </w:r>
      <w:r>
        <w:t xml:space="preserve"> to the deck, predicting the final position of every card becomes trivial</w:t>
      </w:r>
      <w:r w:rsidR="000E3776">
        <w:t>, portraying the classical metaphysical idea that randomness is a simple mark of ignorance.</w:t>
      </w:r>
    </w:p>
    <w:p w14:paraId="2EE50ECA" w14:textId="061C3CD5" w:rsidR="00D26F1F" w:rsidRDefault="00D26F1F">
      <w:r>
        <w:lastRenderedPageBreak/>
        <w:t xml:space="preserve">Leibniz’s </w:t>
      </w:r>
      <w:r>
        <w:rPr>
          <w:i/>
          <w:iCs/>
        </w:rPr>
        <w:t>Principle of Sufficient Reason</w:t>
      </w:r>
      <w:r w:rsidR="000C1264">
        <w:rPr>
          <w:rStyle w:val="FootnoteReference"/>
          <w:i/>
          <w:iCs/>
        </w:rPr>
        <w:footnoteReference w:id="2"/>
      </w:r>
      <w:r>
        <w:rPr>
          <w:i/>
          <w:iCs/>
        </w:rPr>
        <w:t xml:space="preserve"> </w:t>
      </w:r>
      <w:r>
        <w:t xml:space="preserve">dictates that everything has a well-defined justification for why it is the way it is (and why it is not the way it is not), therefore there is always a cause for any given event. In accordance with this, randomness is a blanket term used to describe a </w:t>
      </w:r>
      <w:r w:rsidR="00AE6ABB">
        <w:t>scenario</w:t>
      </w:r>
      <w:r>
        <w:t xml:space="preserve"> where we have not sufficiently identified these reasons for something occurring. The demon knows all said reasons and thus can predict all deterministic outcomes.</w:t>
      </w:r>
    </w:p>
    <w:p w14:paraId="03BB383D" w14:textId="7E38F219" w:rsidR="00D362A6" w:rsidRDefault="00D362A6" w:rsidP="00D362A6">
      <w:pPr>
        <w:pStyle w:val="Heading4"/>
      </w:pPr>
      <w:r>
        <w:t>Issues – The Uncertainty Principle</w:t>
      </w:r>
    </w:p>
    <w:p w14:paraId="07E20C20" w14:textId="4CBA84C4" w:rsidR="007E7880" w:rsidRDefault="007E7880">
      <w:r>
        <w:t xml:space="preserve">The issue with the demon </w:t>
      </w:r>
      <w:r w:rsidR="00AE6ABB">
        <w:t xml:space="preserve">and overall epistemic view </w:t>
      </w:r>
      <w:r>
        <w:t xml:space="preserve">is that it breaks down at the quantum level owing to Heisenberg’s </w:t>
      </w:r>
      <w:r w:rsidR="00AB3379">
        <w:rPr>
          <w:i/>
          <w:iCs/>
        </w:rPr>
        <w:t>Uncertainty Principle</w:t>
      </w:r>
      <w:r w:rsidR="000C1264">
        <w:rPr>
          <w:rStyle w:val="FootnoteReference"/>
          <w:i/>
          <w:iCs/>
        </w:rPr>
        <w:footnoteReference w:id="3"/>
      </w:r>
      <w:r w:rsidR="00AB3379">
        <w:rPr>
          <w:i/>
          <w:iCs/>
        </w:rPr>
        <w:t xml:space="preserve">. </w:t>
      </w:r>
      <w:r w:rsidR="00AB3379">
        <w:t>This states that the precise position and velocity of a quantum particle at any given time</w:t>
      </w:r>
      <w:r w:rsidR="000E3776">
        <w:t xml:space="preserve"> cannot be </w:t>
      </w:r>
      <w:r w:rsidR="00720FEA">
        <w:t>simultaneously known</w:t>
      </w:r>
      <w:r w:rsidR="000E3776">
        <w:t>;</w:t>
      </w:r>
      <w:r w:rsidR="00AB3379">
        <w:t xml:space="preserve"> there is an inherent uncertainty in the measurement which means it cannot be well represented. Thus, the demon fails </w:t>
      </w:r>
      <w:r w:rsidR="000E3776">
        <w:t>owing to this concrete limit on the structure of the world</w:t>
      </w:r>
      <w:r w:rsidR="00AE6ABB">
        <w:t xml:space="preserve">, </w:t>
      </w:r>
      <w:r w:rsidR="00AB3379">
        <w:t>meaning the outcome</w:t>
      </w:r>
      <w:r w:rsidR="00AE6ABB">
        <w:t xml:space="preserve">s </w:t>
      </w:r>
      <w:r w:rsidR="00AB3379">
        <w:t xml:space="preserve">of some events </w:t>
      </w:r>
      <w:r w:rsidR="00AE6ABB">
        <w:t>are</w:t>
      </w:r>
      <w:r w:rsidR="00AB3379">
        <w:t xml:space="preserve"> unpredictable. </w:t>
      </w:r>
    </w:p>
    <w:p w14:paraId="2826D03D" w14:textId="08E39F85" w:rsidR="002642F5" w:rsidRDefault="009521A2" w:rsidP="008867C2">
      <w:r>
        <w:t>Even if epistemic randomness accounts for classical uncertainty, it</w:t>
      </w:r>
      <w:r w:rsidR="00C704EF">
        <w:t xml:space="preserve"> </w:t>
      </w:r>
      <w:r>
        <w:t>does fail</w:t>
      </w:r>
      <w:r w:rsidR="00C704EF">
        <w:t xml:space="preserve"> to explain quantum results, where we observe truly random outcomes upon measurement</w:t>
      </w:r>
      <w:r w:rsidR="000C1264">
        <w:rPr>
          <w:rStyle w:val="FootnoteReference"/>
        </w:rPr>
        <w:footnoteReference w:id="4"/>
      </w:r>
      <w:r w:rsidR="00C704EF">
        <w:t xml:space="preserve"> of an outcome. These </w:t>
      </w:r>
      <w:r w:rsidR="00AB3379">
        <w:t>situations where an outcome is truly unpredictable</w:t>
      </w:r>
      <w:r w:rsidR="00C704EF">
        <w:t xml:space="preserve"> lead pleasantly onto</w:t>
      </w:r>
      <w:r w:rsidR="00AB3379">
        <w:t xml:space="preserve"> the ontic approach to randomness.</w:t>
      </w:r>
    </w:p>
    <w:p w14:paraId="54AA7C11" w14:textId="536AFEA1" w:rsidR="008C1C75" w:rsidRDefault="008867C2" w:rsidP="00AB3379">
      <w:pPr>
        <w:pStyle w:val="Heading1"/>
      </w:pPr>
      <w:bookmarkStart w:id="3" w:name="_Toc216477086"/>
      <w:r>
        <w:t>Why Epistemic Randomness Is Insufficient: The Ontic Argument</w:t>
      </w:r>
      <w:bookmarkEnd w:id="3"/>
    </w:p>
    <w:p w14:paraId="2B667FCE" w14:textId="5D0B597E" w:rsidR="008C1C75" w:rsidRDefault="00C704EF">
      <w:pPr>
        <w:pStyle w:val="NoSpacing"/>
      </w:pPr>
      <w:r>
        <w:tab/>
      </w:r>
      <w:r w:rsidR="009521A2">
        <w:t>This brings us to the competing view - that</w:t>
      </w:r>
      <w:r>
        <w:t xml:space="preserve"> randomness is the perspective that randomness is a real, existent feature of objects and events.</w:t>
      </w:r>
      <w:r w:rsidR="00FA0F39">
        <w:t xml:space="preserve"> Its foundations lay in Aristotle’s proposition of tychē</w:t>
      </w:r>
      <w:r w:rsidR="000C1264">
        <w:rPr>
          <w:rStyle w:val="FootnoteReference"/>
        </w:rPr>
        <w:footnoteReference w:id="5"/>
      </w:r>
      <w:r w:rsidR="00FA0F39">
        <w:t xml:space="preserve">; this describes “chance” arising from interaction between causal chains </w:t>
      </w:r>
      <w:r w:rsidR="00FA0F39">
        <w:lastRenderedPageBreak/>
        <w:t xml:space="preserve">which results in genuine openness. One </w:t>
      </w:r>
      <w:r w:rsidR="00AE6ABB">
        <w:t>man</w:t>
      </w:r>
      <w:r w:rsidR="00FA0F39">
        <w:t xml:space="preserve"> goes to the market to see a show, and another goes to purchase food. They happen to bump into one another, allowing one to collect the debt he is owed from the other.</w:t>
      </w:r>
      <w:r w:rsidR="00861756">
        <w:t xml:space="preserve"> Here, </w:t>
      </w:r>
      <w:r w:rsidR="007A367D">
        <w:t xml:space="preserve">a </w:t>
      </w:r>
      <w:r w:rsidR="00861756">
        <w:t xml:space="preserve">random event has arisen from intertwining causal chains: </w:t>
      </w:r>
      <w:r w:rsidR="00BA7318">
        <w:t>the man would not have collect</w:t>
      </w:r>
      <w:r w:rsidR="007A367D">
        <w:t>ed</w:t>
      </w:r>
      <w:r w:rsidR="00BA7318">
        <w:t xml:space="preserve"> his debt had </w:t>
      </w:r>
      <w:r w:rsidR="009A303F">
        <w:t>the interaction not happened</w:t>
      </w:r>
      <w:r w:rsidR="00BA7318">
        <w:t xml:space="preserve"> </w:t>
      </w:r>
      <w:r w:rsidR="009A303F">
        <w:t>–</w:t>
      </w:r>
      <w:r w:rsidR="00BA7318">
        <w:t xml:space="preserve"> </w:t>
      </w:r>
      <w:r w:rsidR="009A303F">
        <w:t xml:space="preserve">this demonstrates </w:t>
      </w:r>
      <w:r w:rsidR="009B48D9">
        <w:t xml:space="preserve">event level </w:t>
      </w:r>
      <w:r w:rsidR="009A303F">
        <w:t>randomness as a real feature</w:t>
      </w:r>
      <w:r w:rsidR="009B48D9">
        <w:t xml:space="preserve">, </w:t>
      </w:r>
      <w:r w:rsidR="009A303F">
        <w:t>not simply a placeholder for ignorance.</w:t>
      </w:r>
    </w:p>
    <w:p w14:paraId="1E4659F2" w14:textId="7BB34A22" w:rsidR="00D362A6" w:rsidRDefault="00D362A6" w:rsidP="00D362A6">
      <w:pPr>
        <w:pStyle w:val="Heading4"/>
      </w:pPr>
      <w:r>
        <w:t>Quantum Particles</w:t>
      </w:r>
    </w:p>
    <w:p w14:paraId="444B8C4A" w14:textId="70387495" w:rsidR="00861756" w:rsidRDefault="00BA7318" w:rsidP="00D362A6">
      <w:pPr>
        <w:pStyle w:val="NoSpacing"/>
        <w:ind w:firstLine="720"/>
      </w:pPr>
      <w:r>
        <w:t xml:space="preserve">Again, quantum behavior sufficiently implies randomness is genuine. Quantum particles obey a wavefunction before being observed. </w:t>
      </w:r>
      <w:r w:rsidR="009B48D9">
        <w:t>Their physical state is encoded in a deterministic wavefunction describing probability amplitudes, not definite values.</w:t>
      </w:r>
      <w:r w:rsidR="000123BD">
        <w:t xml:space="preserve"> </w:t>
      </w:r>
      <w:r>
        <w:t>The</w:t>
      </w:r>
      <w:r w:rsidR="000123BD">
        <w:t>n</w:t>
      </w:r>
      <w:r>
        <w:t xml:space="preserve">, </w:t>
      </w:r>
      <w:r w:rsidR="000123BD">
        <w:t>upon</w:t>
      </w:r>
      <w:r>
        <w:t xml:space="preserve"> measurement, the wavefunction “collapses” and </w:t>
      </w:r>
      <w:r w:rsidR="000123BD">
        <w:t>a</w:t>
      </w:r>
      <w:r w:rsidR="007A367D">
        <w:t xml:space="preserve"> truly</w:t>
      </w:r>
      <w:r w:rsidR="000123BD">
        <w:t xml:space="preserve"> random outcome becomes actualized</w:t>
      </w:r>
      <w:r>
        <w:t xml:space="preserve">. </w:t>
      </w:r>
      <w:r w:rsidRPr="00B2594D">
        <w:rPr>
          <w:i/>
          <w:iCs/>
        </w:rPr>
        <w:t>Bell’s theorem</w:t>
      </w:r>
      <w:r>
        <w:t xml:space="preserve"> indicates there is no</w:t>
      </w:r>
      <w:r w:rsidR="000E3776">
        <w:t xml:space="preserve"> local</w:t>
      </w:r>
      <w:r>
        <w:t xml:space="preserve"> deterministic theory that can reproduce data collected by quantum behavior</w:t>
      </w:r>
      <w:r w:rsidR="000C1264">
        <w:rPr>
          <w:rStyle w:val="FootnoteReference"/>
        </w:rPr>
        <w:footnoteReference w:id="6"/>
      </w:r>
      <w:r w:rsidR="0094754F">
        <w:t xml:space="preserve">, forming a profound argument for real randomness. </w:t>
      </w:r>
    </w:p>
    <w:p w14:paraId="42ED3357" w14:textId="0A1ED7CE" w:rsidR="0094754F" w:rsidRDefault="0094754F">
      <w:pPr>
        <w:pStyle w:val="NoSpacing"/>
      </w:pPr>
      <w:r>
        <w:tab/>
        <w:t xml:space="preserve">Radioactive decay is another invaluable reference. When particles are decaying from the nucleus of an unstable atom, quantum theory asserts that it is impossible to predict when these particles will leave the nucleus. </w:t>
      </w:r>
      <w:r w:rsidR="00AE6ABB">
        <w:t>For</w:t>
      </w:r>
      <w:r>
        <w:t xml:space="preserve"> a single atom, </w:t>
      </w:r>
      <w:r w:rsidR="009B48D9">
        <w:t>the decay event is unpredictable, but the decay law arises from the same deterministic wavefunction evolution, as above</w:t>
      </w:r>
      <w:r>
        <w:t>.</w:t>
      </w:r>
      <w:r w:rsidR="000E3776">
        <w:t xml:space="preserve"> This unpredictability cannot be attributed to any hidden conditions but reflects genuine indeterminacy of the event.</w:t>
      </w:r>
    </w:p>
    <w:p w14:paraId="5263CD93" w14:textId="256E23AF" w:rsidR="0094754F" w:rsidRDefault="0094754F">
      <w:pPr>
        <w:pStyle w:val="NoSpacing"/>
      </w:pPr>
      <w:r>
        <w:tab/>
        <w:t xml:space="preserve">Thus, the ontic view makes room for authentic openness in reality; outcomes which are not at all governed by any deterministic laws do indeed exist. </w:t>
      </w:r>
      <w:r w:rsidR="00403FD5">
        <w:t>This then raises the metaphysical question: does this indeterminacy belong to reality itself or to the relational structure through which phenomena emerge.</w:t>
      </w:r>
    </w:p>
    <w:p w14:paraId="77949A68" w14:textId="077BD61D" w:rsidR="0094754F" w:rsidRDefault="0094754F" w:rsidP="0094754F">
      <w:pPr>
        <w:pStyle w:val="Heading1"/>
      </w:pPr>
      <w:bookmarkStart w:id="4" w:name="_Toc216477087"/>
      <w:r>
        <w:lastRenderedPageBreak/>
        <w:t>Ontic Randomness Does Not Imply Fundamentality</w:t>
      </w:r>
      <w:bookmarkEnd w:id="4"/>
    </w:p>
    <w:p w14:paraId="6F4286A1" w14:textId="7A03D100" w:rsidR="0094754F" w:rsidRDefault="00AE42FE" w:rsidP="0094754F">
      <w:r>
        <w:t xml:space="preserve">Thus far, we have </w:t>
      </w:r>
      <w:r w:rsidR="00403FD5">
        <w:t>established</w:t>
      </w:r>
      <w:r>
        <w:t xml:space="preserve"> that randomness does exist as a feature of reality. We then question </w:t>
      </w:r>
      <w:r w:rsidR="009521A2">
        <w:t>if this is fundamental, which is dependent on which part of quantum theory we treat as metaphysically basic. I propose that if the continuous evolution of the wavefunction is taken as fundamental, as is common to many interpretations, then randomness arises only at the measurement level, as opposed to within the underlying laws.</w:t>
      </w:r>
    </w:p>
    <w:p w14:paraId="5535AA85" w14:textId="4F742989" w:rsidR="00B2594D" w:rsidRDefault="00B2594D" w:rsidP="0094754F">
      <w:r>
        <w:t xml:space="preserve">Let us return to one of the main </w:t>
      </w:r>
      <w:r w:rsidR="00600BBF">
        <w:t xml:space="preserve">indicators of randomness </w:t>
      </w:r>
      <w:r w:rsidR="00827A65">
        <w:t>being</w:t>
      </w:r>
      <w:r w:rsidR="00600BBF">
        <w:t xml:space="preserve"> real – the </w:t>
      </w:r>
      <w:r>
        <w:t>quantum argument</w:t>
      </w:r>
      <w:r w:rsidR="00600BBF">
        <w:t>.</w:t>
      </w:r>
      <w:r>
        <w:t xml:space="preserve"> </w:t>
      </w:r>
      <w:r w:rsidR="00600BBF">
        <w:t>R</w:t>
      </w:r>
      <w:r>
        <w:t xml:space="preserve">andomness arises </w:t>
      </w:r>
      <w:r w:rsidR="00600BBF">
        <w:t xml:space="preserve">in the outcome </w:t>
      </w:r>
      <w:r>
        <w:t xml:space="preserve">when </w:t>
      </w:r>
      <w:r w:rsidR="00600BBF">
        <w:t xml:space="preserve">an observation is made and the wavefunction collapses. The probabilities themselves are governed by structured, repeatable laws. The indeterminacy appears only upon interaction, when discrete values are observed from </w:t>
      </w:r>
      <w:r w:rsidR="00827A65">
        <w:t>the</w:t>
      </w:r>
      <w:r w:rsidR="00600BBF">
        <w:t xml:space="preserve"> continuous wave evolution. </w:t>
      </w:r>
      <w:r w:rsidR="00AB09EC">
        <w:t>Before said interaction, the system evolves deterministically according to the wavefunction</w:t>
      </w:r>
      <w:r w:rsidR="007A367D">
        <w:t xml:space="preserve"> and the Schrödinger Equation</w:t>
      </w:r>
      <w:r w:rsidR="00E36EEB">
        <w:rPr>
          <w:rStyle w:val="FootnoteReference"/>
        </w:rPr>
        <w:footnoteReference w:id="7"/>
      </w:r>
      <w:r w:rsidR="00AB09EC">
        <w:t>, which encodes probability amplitudes as opposed to definite values.</w:t>
      </w:r>
    </w:p>
    <w:p w14:paraId="3102D2E6" w14:textId="428305B7" w:rsidR="009010BF" w:rsidRDefault="009010BF" w:rsidP="0094754F">
      <w:r>
        <w:t xml:space="preserve">This also deals with the ontic randomness of atomic decay. It is indeed random at the level of events i.e. the atom decays at this time, but the randomness does not belong to the base level of reality. It is </w:t>
      </w:r>
      <w:r w:rsidR="007A367D">
        <w:t>again</w:t>
      </w:r>
      <w:r>
        <w:t xml:space="preserve"> emerging from </w:t>
      </w:r>
      <w:r w:rsidR="006011FF">
        <w:t>the same</w:t>
      </w:r>
      <w:r>
        <w:t xml:space="preserve"> deeper, structured notion</w:t>
      </w:r>
      <w:r w:rsidR="006011FF">
        <w:t xml:space="preserve"> (the waveform)</w:t>
      </w:r>
      <w:r>
        <w:t>.</w:t>
      </w:r>
      <w:r w:rsidR="0041614D">
        <w:t xml:space="preserve"> The randomness is present at the level of actualization as opposed to the basic metaphysics of the world.</w:t>
      </w:r>
    </w:p>
    <w:p w14:paraId="726943B2" w14:textId="5B775FA2" w:rsidR="002642F5" w:rsidRDefault="00600BBF" w:rsidP="008867C2">
      <w:r>
        <w:t>Thus</w:t>
      </w:r>
      <w:r w:rsidR="009010BF">
        <w:t xml:space="preserve">, quantum randomness </w:t>
      </w:r>
      <w:r w:rsidR="0041614D">
        <w:t xml:space="preserve">is </w:t>
      </w:r>
      <w:r w:rsidR="000E3776">
        <w:t>metaphysically real at the event level, but arises from more profound, law-abiding dynamics that need not necessarily be random</w:t>
      </w:r>
      <w:r w:rsidR="005E12B1">
        <w:t>.</w:t>
      </w:r>
      <w:r w:rsidR="002642F5">
        <w:t xml:space="preserve"> To rationalize randomness’ existence without fundamentality, we can analyze th</w:t>
      </w:r>
      <w:r w:rsidR="000E3776">
        <w:t>is</w:t>
      </w:r>
      <w:r w:rsidR="002642F5">
        <w:t xml:space="preserve"> notion of emergence.</w:t>
      </w:r>
    </w:p>
    <w:p w14:paraId="7214C58B" w14:textId="7D9258E5" w:rsidR="002642F5" w:rsidRDefault="002642F5" w:rsidP="002642F5">
      <w:pPr>
        <w:pStyle w:val="Heading1"/>
      </w:pPr>
      <w:bookmarkStart w:id="5" w:name="_Toc216477088"/>
      <w:r>
        <w:lastRenderedPageBreak/>
        <w:t>Emergent Randomness</w:t>
      </w:r>
      <w:bookmarkEnd w:id="5"/>
    </w:p>
    <w:p w14:paraId="5C77AA7E" w14:textId="3027BD7E" w:rsidR="00C33BB4" w:rsidRDefault="002642F5" w:rsidP="00C33BB4">
      <w:r>
        <w:t xml:space="preserve">We are now tasked with finding a sound justification for how randomness can exist yet not be inherent to the deepest level of reality. </w:t>
      </w:r>
      <w:r w:rsidR="00C33BB4">
        <w:t xml:space="preserve">By the </w:t>
      </w:r>
      <w:r w:rsidR="00C33BB4" w:rsidRPr="00C33BB4">
        <w:rPr>
          <w:i/>
          <w:iCs/>
        </w:rPr>
        <w:t>observer effect</w:t>
      </w:r>
      <w:r w:rsidR="00C33BB4">
        <w:t xml:space="preserve">, quantum randomness appears to arise from the relationship between the observer and the particle – it is relationally random. Unpredictability arising from interactions between agents is the </w:t>
      </w:r>
      <w:r w:rsidR="00707AF0">
        <w:t>structure</w:t>
      </w:r>
      <w:r w:rsidR="00C33BB4">
        <w:t xml:space="preserve"> I propose randomness follows. </w:t>
      </w:r>
    </w:p>
    <w:p w14:paraId="495D2D28" w14:textId="133F4D6B" w:rsidR="00D362A6" w:rsidRDefault="00D362A6" w:rsidP="00D362A6">
      <w:pPr>
        <w:pStyle w:val="Heading4"/>
      </w:pPr>
      <w:r>
        <w:t>Chaos Theory as an Analogy</w:t>
      </w:r>
    </w:p>
    <w:p w14:paraId="0548E4B1" w14:textId="3F50CBCC" w:rsidR="00FC761E" w:rsidRDefault="00C33BB4" w:rsidP="00C33BB4">
      <w:r>
        <w:t xml:space="preserve">Chaos theory is </w:t>
      </w:r>
      <w:r w:rsidR="00410CDF">
        <w:t>a</w:t>
      </w:r>
      <w:r>
        <w:t xml:space="preserve"> vital </w:t>
      </w:r>
      <w:r w:rsidR="0033063B">
        <w:t xml:space="preserve">parallel (note </w:t>
      </w:r>
      <w:r w:rsidR="0033063B" w:rsidRPr="00100C2D">
        <w:rPr>
          <w:i/>
          <w:iCs/>
        </w:rPr>
        <w:t>parallel</w:t>
      </w:r>
      <w:r w:rsidR="0033063B">
        <w:t xml:space="preserve">, not </w:t>
      </w:r>
      <w:r w:rsidR="00FC761E">
        <w:t>exact model)</w:t>
      </w:r>
      <w:r>
        <w:t xml:space="preserve"> to explore</w:t>
      </w:r>
      <w:r w:rsidR="000C1264">
        <w:rPr>
          <w:rStyle w:val="FootnoteReference"/>
        </w:rPr>
        <w:footnoteReference w:id="8"/>
      </w:r>
      <w:r>
        <w:t xml:space="preserve">. In essence, it details the irregularity that ensues in a system with interacting deterministic laws. Due to the convoluted interactions between these laws, the system’s outcomes become </w:t>
      </w:r>
      <w:r w:rsidR="00FC761E" w:rsidRPr="00100C2D">
        <w:rPr>
          <w:i/>
          <w:iCs/>
        </w:rPr>
        <w:t>effectively</w:t>
      </w:r>
      <w:r w:rsidR="00FC761E">
        <w:t xml:space="preserve"> </w:t>
      </w:r>
      <w:r>
        <w:t xml:space="preserve">random due to extreme sensitivity in initial conditions. </w:t>
      </w:r>
      <w:r w:rsidRPr="00C33BB4">
        <w:rPr>
          <w:i/>
          <w:iCs/>
        </w:rPr>
        <w:t>The Butterfly Effect</w:t>
      </w:r>
      <w:r>
        <w:t xml:space="preserve"> is often cited to demonstrate this; a butterfly flapping its wings in Mexico may set off a hurricane in New Orleans</w:t>
      </w:r>
      <w:r w:rsidR="00F44A52">
        <w:t xml:space="preserve">, illustrating how </w:t>
      </w:r>
      <w:r w:rsidR="006C58BF">
        <w:t>minuscule</w:t>
      </w:r>
      <w:r w:rsidR="00F44A52">
        <w:t xml:space="preserve"> initial differences can escalate into disproportionate outcomes.</w:t>
      </w:r>
      <w:r>
        <w:t xml:space="preserve"> Were the butterfly to have not flapped its wings at this exact time, said hurricane would have never occurred. The laws triggered by the wings – the flap moving one air particle etc. – are all fully deterministic</w:t>
      </w:r>
      <w:r w:rsidR="00707AF0">
        <w:t>;</w:t>
      </w:r>
      <w:r w:rsidR="00410CDF">
        <w:t xml:space="preserve"> the contact between the particles will consistently result in the same outcome</w:t>
      </w:r>
      <w:r>
        <w:t xml:space="preserve">. </w:t>
      </w:r>
      <w:r w:rsidR="00100C2D">
        <w:t>It is w</w:t>
      </w:r>
      <w:r>
        <w:t>hen the different elements of the system</w:t>
      </w:r>
      <w:r w:rsidR="00410CDF">
        <w:t xml:space="preserve"> interact in an orderly fashion on the micro-level</w:t>
      </w:r>
      <w:r w:rsidR="00100C2D">
        <w:t xml:space="preserve"> that </w:t>
      </w:r>
      <w:r w:rsidR="00410CDF">
        <w:t xml:space="preserve">macro-level chaos can ensue. </w:t>
      </w:r>
    </w:p>
    <w:p w14:paraId="20314858" w14:textId="59D1A70D" w:rsidR="00C33BB4" w:rsidRDefault="00FC761E" w:rsidP="00C33BB4">
      <w:r>
        <w:t xml:space="preserve">Critically, however, the form of </w:t>
      </w:r>
      <w:r w:rsidR="00410CDF">
        <w:t xml:space="preserve">randomness </w:t>
      </w:r>
      <w:r>
        <w:t xml:space="preserve">which </w:t>
      </w:r>
      <w:r w:rsidR="00410CDF">
        <w:t xml:space="preserve">stems </w:t>
      </w:r>
      <w:r>
        <w:t xml:space="preserve">from </w:t>
      </w:r>
      <w:r w:rsidR="00707AF0">
        <w:t>laws in chaos theory</w:t>
      </w:r>
      <w:r>
        <w:t xml:space="preserve"> is epistemic. The outcomes are </w:t>
      </w:r>
      <w:r w:rsidRPr="00707AF0">
        <w:rPr>
          <w:i/>
          <w:iCs/>
        </w:rPr>
        <w:t>essentially</w:t>
      </w:r>
      <w:r>
        <w:t xml:space="preserve"> unpredictable as initial conditions vary</w:t>
      </w:r>
      <w:r w:rsidR="00707AF0">
        <w:t>,</w:t>
      </w:r>
      <w:r>
        <w:t xml:space="preserve"> owing to a great sensitivity, but </w:t>
      </w:r>
      <w:r w:rsidR="00707AF0">
        <w:t>they</w:t>
      </w:r>
      <w:r>
        <w:t xml:space="preserve"> </w:t>
      </w:r>
      <w:r w:rsidR="00707AF0">
        <w:t>are</w:t>
      </w:r>
      <w:r>
        <w:t xml:space="preserve"> not ontically random. </w:t>
      </w:r>
      <w:r w:rsidR="00707AF0">
        <w:t>The</w:t>
      </w:r>
      <w:r>
        <w:t xml:space="preserve"> outcomes, in theory, can be predicted</w:t>
      </w:r>
      <w:r w:rsidR="00D362A6">
        <w:t xml:space="preserve"> if we had the means to do so</w:t>
      </w:r>
      <w:r>
        <w:t xml:space="preserve">. Where chaos theory </w:t>
      </w:r>
      <w:r w:rsidR="00466D41">
        <w:t>exhibits value</w:t>
      </w:r>
      <w:r>
        <w:t xml:space="preserve"> is in its structural analogy for how higher-level behavior can be unpredictable, even when the governing laws are </w:t>
      </w:r>
      <w:r>
        <w:lastRenderedPageBreak/>
        <w:t xml:space="preserve">deterministic. </w:t>
      </w:r>
      <w:r w:rsidR="00FD02D0">
        <w:t>Chaos theory does not itself show ontic randomness, but it provides a model of how structured laws can yield unpredictability. Quantum systems show</w:t>
      </w:r>
      <w:r w:rsidR="00C20D61">
        <w:t xml:space="preserve"> </w:t>
      </w:r>
      <w:r w:rsidR="00466D41">
        <w:t>that</w:t>
      </w:r>
      <w:r w:rsidR="00FD02D0">
        <w:t xml:space="preserve"> this unpredictability can become ontic – not because chaos is ontic, but because the underlying laws differ.</w:t>
      </w:r>
    </w:p>
    <w:p w14:paraId="37346935" w14:textId="5ABD7A2C" w:rsidR="00EB348F" w:rsidRDefault="002732E1" w:rsidP="00C33BB4">
      <w:r>
        <w:t xml:space="preserve">Thus, emergence provides a middle ground; even if the fundamental layer </w:t>
      </w:r>
      <w:r w:rsidR="009521A2">
        <w:t>contains no stochastic element, it can still arise at the level where different systems interact.</w:t>
      </w:r>
    </w:p>
    <w:p w14:paraId="6DDD53C2" w14:textId="15556DCB" w:rsidR="00D362A6" w:rsidRDefault="00D362A6" w:rsidP="00D362A6">
      <w:pPr>
        <w:pStyle w:val="Heading4"/>
      </w:pPr>
      <w:r>
        <w:t>Layered Ontology</w:t>
      </w:r>
    </w:p>
    <w:p w14:paraId="401CB6B4" w14:textId="5C893718" w:rsidR="00410CDF" w:rsidRDefault="008867C2" w:rsidP="00C33BB4">
      <w:r>
        <w:t>To sharpen the notion of emergence, I</w:t>
      </w:r>
      <w:r w:rsidR="00410CDF">
        <w:t xml:space="preserve"> draw from Nancy Cartwright’s </w:t>
      </w:r>
      <w:r w:rsidR="00410CDF">
        <w:rPr>
          <w:i/>
          <w:iCs/>
        </w:rPr>
        <w:t xml:space="preserve">Layered Ontology, </w:t>
      </w:r>
      <w:r w:rsidR="00410CDF">
        <w:t>which depicts reality as consisting of overlapping layers which are all governed by different laws and can possess different properties, rejecting objective universal laws</w:t>
      </w:r>
      <w:r w:rsidR="000C1264">
        <w:rPr>
          <w:rStyle w:val="FootnoteReference"/>
        </w:rPr>
        <w:footnoteReference w:id="9"/>
      </w:r>
      <w:r w:rsidR="00410CDF">
        <w:t xml:space="preserve">. Consequently, different metaphysical structures can </w:t>
      </w:r>
      <w:r w:rsidR="00E5644D">
        <w:t>reside at different levels</w:t>
      </w:r>
      <w:r w:rsidR="00403FD5">
        <w:t>. This layered picture reframes randomness as a property of the level where events occur, rather than a component of the universe’s basic ontology.</w:t>
      </w:r>
      <w:r w:rsidR="00C20D61">
        <w:t xml:space="preserve"> </w:t>
      </w:r>
    </w:p>
    <w:p w14:paraId="38E48CAE" w14:textId="787318C7" w:rsidR="00466D41" w:rsidRDefault="00C20D61" w:rsidP="00466D41">
      <w:r>
        <w:t xml:space="preserve">On this view, the properties that appear at higher levels need not belong to the metaphysics of the base layer. </w:t>
      </w:r>
      <w:r w:rsidR="00E5644D">
        <w:t xml:space="preserve">Hence, randomness </w:t>
      </w:r>
      <w:r>
        <w:t xml:space="preserve">can </w:t>
      </w:r>
      <w:r w:rsidR="00FD02D0">
        <w:t xml:space="preserve">belong to the </w:t>
      </w:r>
      <w:r w:rsidR="00466D41">
        <w:t>layer</w:t>
      </w:r>
      <w:r w:rsidR="00FD02D0">
        <w:t xml:space="preserve"> of phenomena – where interactions produce discrete events – </w:t>
      </w:r>
      <w:r w:rsidR="009C1995">
        <w:t>rather than</w:t>
      </w:r>
      <w:r w:rsidR="00FD02D0">
        <w:t xml:space="preserve"> the fundamental </w:t>
      </w:r>
      <w:r w:rsidR="00466D41">
        <w:t>layer</w:t>
      </w:r>
      <w:r w:rsidR="00FD02D0">
        <w:t>, which is governed by smooth deterministic evolution</w:t>
      </w:r>
      <w:r w:rsidR="000C1264">
        <w:rPr>
          <w:rStyle w:val="FootnoteReference"/>
        </w:rPr>
        <w:footnoteReference w:id="10"/>
      </w:r>
      <w:r w:rsidR="00E5644D">
        <w:t>. This allows a more nuanced metaphysical perspective on the matter.</w:t>
      </w:r>
    </w:p>
    <w:p w14:paraId="5298C1EF" w14:textId="02997747" w:rsidR="00D26F1F" w:rsidRDefault="00D26F1F" w:rsidP="00D26F1F">
      <w:pPr>
        <w:pStyle w:val="Heading1"/>
      </w:pPr>
      <w:bookmarkStart w:id="6" w:name="_Toc216477089"/>
      <w:r>
        <w:t>Objections</w:t>
      </w:r>
      <w:bookmarkEnd w:id="6"/>
    </w:p>
    <w:p w14:paraId="4AC693E8" w14:textId="7E16DE54" w:rsidR="000123BD" w:rsidRDefault="00403FD5" w:rsidP="000123BD">
      <w:r>
        <w:t>It</w:t>
      </w:r>
      <w:r w:rsidR="000123BD">
        <w:t xml:space="preserve"> may be argued that </w:t>
      </w:r>
      <w:r w:rsidR="00466D41">
        <w:t xml:space="preserve">the unpredictability exhibited by </w:t>
      </w:r>
      <w:r w:rsidR="000123BD">
        <w:t xml:space="preserve">quantum events </w:t>
      </w:r>
      <w:r w:rsidR="00A132BD">
        <w:t xml:space="preserve">is </w:t>
      </w:r>
      <w:r w:rsidR="00466D41">
        <w:t xml:space="preserve">primitive and </w:t>
      </w:r>
      <w:r w:rsidR="000123BD">
        <w:t xml:space="preserve">underivable from any deeper law, but it is vital to recognize that ontic randomness can plausibly emerge from deterministic structures. </w:t>
      </w:r>
      <w:r w:rsidR="00D362A6">
        <w:t xml:space="preserve">The </w:t>
      </w:r>
      <w:r w:rsidR="00466D41">
        <w:t xml:space="preserve">alternate </w:t>
      </w:r>
      <w:r w:rsidR="000123BD" w:rsidRPr="000D377B">
        <w:rPr>
          <w:i/>
          <w:iCs/>
        </w:rPr>
        <w:t>Many-World</w:t>
      </w:r>
      <w:r w:rsidR="00D362A6">
        <w:rPr>
          <w:i/>
          <w:iCs/>
        </w:rPr>
        <w:t xml:space="preserve"> Interpretation </w:t>
      </w:r>
      <w:r w:rsidR="00466D41">
        <w:t xml:space="preserve">of quantum experimentation </w:t>
      </w:r>
      <w:r w:rsidR="00D362A6">
        <w:t>illustrates how deterministic structure</w:t>
      </w:r>
      <w:r w:rsidR="00466D41">
        <w:t>s</w:t>
      </w:r>
      <w:r w:rsidR="00D362A6">
        <w:t xml:space="preserve"> can give rise to genuine </w:t>
      </w:r>
      <w:r w:rsidR="00D362A6">
        <w:lastRenderedPageBreak/>
        <w:t>relational indeterminacy</w:t>
      </w:r>
      <w:r w:rsidR="000C1264">
        <w:rPr>
          <w:rStyle w:val="FootnoteReference"/>
        </w:rPr>
        <w:footnoteReference w:id="11"/>
      </w:r>
      <w:r w:rsidR="00D362A6">
        <w:t>.</w:t>
      </w:r>
      <w:r w:rsidR="000123BD">
        <w:t xml:space="preserve"> It depicts that the wavefunction never collapses; instead, all possible outcomes occur in a different branch of the universe</w:t>
      </w:r>
      <w:r w:rsidR="00466D41">
        <w:t xml:space="preserve">. </w:t>
      </w:r>
      <w:r w:rsidR="00D362A6">
        <w:t xml:space="preserve">Each observer occupies one </w:t>
      </w:r>
      <w:r w:rsidR="006C58BF">
        <w:t>branch;</w:t>
      </w:r>
      <w:r w:rsidR="000123BD">
        <w:t xml:space="preserve"> hence outcome</w:t>
      </w:r>
      <w:r w:rsidR="00FD02D0">
        <w:t>s</w:t>
      </w:r>
      <w:r w:rsidR="000123BD">
        <w:t xml:space="preserve"> </w:t>
      </w:r>
      <w:r w:rsidR="00D362A6">
        <w:t>are experience</w:t>
      </w:r>
      <w:r w:rsidR="00FD02D0">
        <w:t xml:space="preserve">d </w:t>
      </w:r>
      <w:r w:rsidR="00D362A6">
        <w:t>as</w:t>
      </w:r>
      <w:r w:rsidR="000123BD">
        <w:t xml:space="preserve"> unpredictable </w:t>
      </w:r>
      <w:r w:rsidR="009B48D9">
        <w:t>from the perspective of an</w:t>
      </w:r>
      <w:r w:rsidR="00FD02D0">
        <w:t xml:space="preserve"> observer </w:t>
      </w:r>
      <w:r w:rsidR="009B48D9">
        <w:t xml:space="preserve">embedded </w:t>
      </w:r>
      <w:r w:rsidR="00FD02D0">
        <w:t xml:space="preserve">within a </w:t>
      </w:r>
      <w:r w:rsidR="009B48D9">
        <w:t xml:space="preserve">single </w:t>
      </w:r>
      <w:r w:rsidR="00FD02D0">
        <w:t>branch</w:t>
      </w:r>
      <w:r w:rsidR="00D362A6">
        <w:t xml:space="preserve">, </w:t>
      </w:r>
      <w:r w:rsidR="000123BD">
        <w:t xml:space="preserve">despite </w:t>
      </w:r>
      <w:r w:rsidR="00FD02D0">
        <w:t>the global process being</w:t>
      </w:r>
      <w:r w:rsidR="000123BD">
        <w:t xml:space="preserve"> deterministic</w:t>
      </w:r>
      <w:r w:rsidR="00FD02D0">
        <w:t>.</w:t>
      </w:r>
      <w:r w:rsidR="000123BD">
        <w:t xml:space="preserve"> </w:t>
      </w:r>
      <w:r w:rsidR="00D362A6">
        <w:t xml:space="preserve">This </w:t>
      </w:r>
      <w:r w:rsidR="00FD02D0">
        <w:t>explicitly supports the claim that observed randomness is not necessitated to be fundamental.</w:t>
      </w:r>
    </w:p>
    <w:p w14:paraId="20B699C6" w14:textId="2E85E729" w:rsidR="000123BD" w:rsidRDefault="00A132BD" w:rsidP="008867C2">
      <w:r>
        <w:t xml:space="preserve">Some may respond that while Many-Worlds is deterministic, there </w:t>
      </w:r>
      <w:r w:rsidR="000123BD">
        <w:t xml:space="preserve">are </w:t>
      </w:r>
      <w:r>
        <w:t>other interpretations</w:t>
      </w:r>
      <w:r w:rsidR="000123BD">
        <w:t xml:space="preserve"> </w:t>
      </w:r>
      <w:r>
        <w:t>that attempt</w:t>
      </w:r>
      <w:r w:rsidR="000123BD">
        <w:t xml:space="preserve"> </w:t>
      </w:r>
      <w:r>
        <w:t>to build in f</w:t>
      </w:r>
      <w:r w:rsidR="000123BD">
        <w:t>undamental randomness</w:t>
      </w:r>
      <w:r>
        <w:t xml:space="preserve">. A prominent example is </w:t>
      </w:r>
      <w:r w:rsidR="000123BD">
        <w:t xml:space="preserve">the GRW collapse </w:t>
      </w:r>
      <w:r>
        <w:t>theory</w:t>
      </w:r>
      <w:r w:rsidR="000C1264">
        <w:rPr>
          <w:rStyle w:val="FootnoteReference"/>
        </w:rPr>
        <w:footnoteReference w:id="12"/>
      </w:r>
      <w:r>
        <w:t>, which</w:t>
      </w:r>
      <w:r w:rsidR="000123BD">
        <w:t xml:space="preserve"> dictates that a wavefunction’s collapse occurs spontaneously and randomly</w:t>
      </w:r>
      <w:r>
        <w:t>, without an observer necessary</w:t>
      </w:r>
      <w:r w:rsidR="000123BD">
        <w:t xml:space="preserve">. </w:t>
      </w:r>
      <w:r>
        <w:t>Upon first inspection, this may appear to support the fundamentality of randomness</w:t>
      </w:r>
      <w:r w:rsidR="000123BD">
        <w:t xml:space="preserve">. Yet, </w:t>
      </w:r>
      <w:r>
        <w:t>the randomness in GRW</w:t>
      </w:r>
      <w:r w:rsidR="000123BD">
        <w:t xml:space="preserve"> </w:t>
      </w:r>
      <w:r w:rsidR="00D362A6">
        <w:t>is inserted</w:t>
      </w:r>
      <w:r w:rsidR="000123BD">
        <w:t xml:space="preserve"> </w:t>
      </w:r>
      <w:r w:rsidR="00FD02D0">
        <w:t xml:space="preserve">as a postulate </w:t>
      </w:r>
      <w:r w:rsidR="000123BD">
        <w:t>into the equation</w:t>
      </w:r>
      <w:r w:rsidR="00FD02D0">
        <w:t>;</w:t>
      </w:r>
      <w:r w:rsidR="000123BD">
        <w:t xml:space="preserve"> </w:t>
      </w:r>
      <w:r w:rsidR="00FD02D0">
        <w:t>t</w:t>
      </w:r>
      <w:r w:rsidR="000123BD">
        <w:t>his addition is not mandated</w:t>
      </w:r>
      <w:r w:rsidR="00FD02D0">
        <w:t xml:space="preserve"> by the structure of quantum theory.</w:t>
      </w:r>
      <w:r w:rsidR="000123BD">
        <w:t xml:space="preserve"> </w:t>
      </w:r>
      <w:r w:rsidR="00FD02D0">
        <w:t>T</w:t>
      </w:r>
      <w:r w:rsidR="000123BD">
        <w:t xml:space="preserve">here are </w:t>
      </w:r>
      <w:r>
        <w:t xml:space="preserve">alternative </w:t>
      </w:r>
      <w:r w:rsidR="000123BD">
        <w:t>interpretations which reproduce</w:t>
      </w:r>
      <w:r>
        <w:t xml:space="preserve"> same predictions</w:t>
      </w:r>
      <w:r w:rsidR="000123BD">
        <w:t xml:space="preserve"> without </w:t>
      </w:r>
      <w:r w:rsidR="00162590">
        <w:t>implementing</w:t>
      </w:r>
      <w:r>
        <w:t xml:space="preserve"> these</w:t>
      </w:r>
      <w:r w:rsidR="000123BD">
        <w:t xml:space="preserve"> fundamental stochastic events</w:t>
      </w:r>
      <w:r>
        <w:t xml:space="preserve">. Thus, </w:t>
      </w:r>
      <w:r w:rsidR="000123BD">
        <w:t xml:space="preserve">GRW </w:t>
      </w:r>
      <w:r>
        <w:t>demonstrates that fundamental randomness is</w:t>
      </w:r>
      <w:r w:rsidR="000123BD">
        <w:t xml:space="preserve"> </w:t>
      </w:r>
      <w:r>
        <w:t>plausible, but</w:t>
      </w:r>
      <w:r w:rsidR="000123BD">
        <w:t xml:space="preserve"> not necessary </w:t>
      </w:r>
      <w:r>
        <w:t>or built into reality</w:t>
      </w:r>
      <w:r w:rsidR="000123BD">
        <w:t>.</w:t>
      </w:r>
      <w:r>
        <w:t xml:space="preserve"> The burden of proof resides in showing that randomness must be fundamental, not just that it is possible.</w:t>
      </w:r>
    </w:p>
    <w:p w14:paraId="3418DC28" w14:textId="548189F3" w:rsidR="00E5644D" w:rsidRDefault="00E5644D" w:rsidP="00E5644D">
      <w:pPr>
        <w:pStyle w:val="Heading1"/>
      </w:pPr>
      <w:bookmarkStart w:id="7" w:name="_Toc216477090"/>
      <w:r>
        <w:t>Final Argument</w:t>
      </w:r>
      <w:bookmarkEnd w:id="7"/>
      <w:r w:rsidR="0033063B">
        <w:t xml:space="preserve"> </w:t>
      </w:r>
    </w:p>
    <w:p w14:paraId="490E69A5" w14:textId="5A6A5516" w:rsidR="0033063B" w:rsidRPr="00E5644D" w:rsidRDefault="00E5644D" w:rsidP="0080500D">
      <w:r>
        <w:t xml:space="preserve">My case suggests that randomness does indeed exist. It is more than mere ignorance, as is demonstrated through quantum outcomes which we are unable to explain through any hidden variables, laws, or other means. </w:t>
      </w:r>
      <w:r w:rsidR="0033063B">
        <w:t xml:space="preserve">It </w:t>
      </w:r>
      <w:r w:rsidR="00403FD5">
        <w:t>manifests</w:t>
      </w:r>
      <w:r w:rsidR="00FD02D0">
        <w:t xml:space="preserve"> as unpredictability</w:t>
      </w:r>
      <w:r w:rsidR="00403FD5">
        <w:t xml:space="preserve"> in chaotic systems</w:t>
      </w:r>
      <w:r w:rsidR="00FD02D0">
        <w:t xml:space="preserve"> and</w:t>
      </w:r>
      <w:r w:rsidR="0033063B">
        <w:t xml:space="preserve"> </w:t>
      </w:r>
      <w:r w:rsidR="00403FD5">
        <w:t>as ontic indeterminacy in quantum measurement events</w:t>
      </w:r>
      <w:r w:rsidR="00FD02D0">
        <w:t xml:space="preserve">. </w:t>
      </w:r>
      <w:r w:rsidR="0033063B">
        <w:t xml:space="preserve">Yet, it is not </w:t>
      </w:r>
      <w:r w:rsidR="000D377B">
        <w:t xml:space="preserve">necessarily </w:t>
      </w:r>
      <w:r w:rsidR="0033063B">
        <w:t>primitive to reality</w:t>
      </w:r>
      <w:r w:rsidR="009B48D9">
        <w:t>; i</w:t>
      </w:r>
      <w:r w:rsidR="0033063B">
        <w:t>t does not appear in every layer on ontology, instead emerging relationally.</w:t>
      </w:r>
      <w:r w:rsidR="000D377B">
        <w:t xml:space="preserve"> </w:t>
      </w:r>
      <w:r w:rsidR="009B48D9">
        <w:t>Metaphysical indeterminacy need not reside at the fundamental level – it instead occurs where interactions give rise to definite outcomes.</w:t>
      </w:r>
    </w:p>
    <w:sdt>
      <w:sdtPr>
        <w:rPr>
          <w:rFonts w:asciiTheme="minorHAnsi" w:eastAsiaTheme="minorEastAsia" w:hAnsiTheme="minorHAnsi" w:cstheme="minorBidi"/>
        </w:rPr>
        <w:id w:val="-573587230"/>
        <w:bibliography/>
      </w:sdtPr>
      <w:sdtContent>
        <w:p w14:paraId="38E010D7" w14:textId="4B968E9E" w:rsidR="006C58BF" w:rsidRDefault="006C58BF" w:rsidP="0046721B">
          <w:pPr>
            <w:pStyle w:val="Title"/>
            <w:jc w:val="left"/>
            <w:rPr>
              <w:rFonts w:asciiTheme="minorHAnsi" w:eastAsiaTheme="minorEastAsia" w:hAnsiTheme="minorHAnsi" w:cstheme="minorBidi"/>
            </w:rPr>
          </w:pPr>
        </w:p>
        <w:p w14:paraId="2CF1CBDC" w14:textId="2D6939ED" w:rsidR="008C1C75" w:rsidRPr="00707AF0" w:rsidRDefault="00CE59D0" w:rsidP="00F44A52">
          <w:pPr>
            <w:pStyle w:val="Title"/>
            <w:rPr>
              <w:rStyle w:val="Heading1Char"/>
            </w:rPr>
          </w:pPr>
          <w:bookmarkStart w:id="8" w:name="_Toc216477091"/>
          <w:r w:rsidRPr="00707AF0">
            <w:rPr>
              <w:rStyle w:val="Heading1Char"/>
            </w:rPr>
            <w:t>References</w:t>
          </w:r>
          <w:bookmarkEnd w:id="8"/>
        </w:p>
        <w:p w14:paraId="027F305A" w14:textId="73EA3D80" w:rsidR="006C58BF" w:rsidRDefault="006C58BF" w:rsidP="006C58BF">
          <w:pPr>
            <w:pStyle w:val="p1"/>
          </w:pPr>
          <w:r>
            <w:t xml:space="preserve">Aristotle. </w:t>
          </w:r>
          <w:r>
            <w:rPr>
              <w:i/>
              <w:iCs/>
            </w:rPr>
            <w:t>Physics</w:t>
          </w:r>
          <w:r>
            <w:t>. Translated by Robin Waterfield. Oxford: Oxford University Press, 1996.</w:t>
          </w:r>
        </w:p>
        <w:p w14:paraId="00D5E2C1" w14:textId="21B3FE66" w:rsidR="006C58BF" w:rsidRDefault="006C58BF" w:rsidP="006C58BF">
          <w:pPr>
            <w:pStyle w:val="p1"/>
          </w:pPr>
          <w:r>
            <w:t xml:space="preserve">Bell, John S. “On the Einstein Podolsky Rosen Paradox.” </w:t>
          </w:r>
          <w:r>
            <w:rPr>
              <w:i/>
              <w:iCs/>
            </w:rPr>
            <w:t>Physics Physique Физика</w:t>
          </w:r>
          <w:r>
            <w:t xml:space="preserve"> 1, no. 3 (1964</w:t>
          </w:r>
          <w:r w:rsidR="004D246C">
            <w:t>)</w:t>
          </w:r>
        </w:p>
        <w:p w14:paraId="515A6D6C" w14:textId="3026D701" w:rsidR="006C58BF" w:rsidRDefault="006C58BF" w:rsidP="006C58BF">
          <w:pPr>
            <w:pStyle w:val="p1"/>
          </w:pPr>
          <w:r>
            <w:t xml:space="preserve">Bohr, Niels. “Discussion with Einstein on Epistemological Problems in Atomic Physics.” In </w:t>
          </w:r>
          <w:r>
            <w:rPr>
              <w:i/>
              <w:iCs/>
            </w:rPr>
            <w:t>Albert Einstein: Philosopher-Scientist</w:t>
          </w:r>
          <w:r>
            <w:t>, edited by Paul Arthur Schilpp, 200–241. La Salle, IL: Open Court, 1949.</w:t>
          </w:r>
        </w:p>
        <w:p w14:paraId="380D4453" w14:textId="5D131D99" w:rsidR="006C58BF" w:rsidRDefault="006C58BF" w:rsidP="006C58BF">
          <w:pPr>
            <w:pStyle w:val="p1"/>
          </w:pPr>
          <w:r>
            <w:t xml:space="preserve">Cartwright, Nancy. </w:t>
          </w:r>
          <w:r>
            <w:rPr>
              <w:i/>
              <w:iCs/>
            </w:rPr>
            <w:t>How the Laws of Physics Lie</w:t>
          </w:r>
          <w:r>
            <w:t>. Oxford: Clarendon Press, 1983.</w:t>
          </w:r>
        </w:p>
        <w:p w14:paraId="3E976248" w14:textId="5D287184" w:rsidR="006C58BF" w:rsidRDefault="006C58BF" w:rsidP="006C58BF">
          <w:pPr>
            <w:pStyle w:val="p1"/>
          </w:pPr>
          <w:r>
            <w:t xml:space="preserve">Everett, Hugh III. “‘Relative State’ Formulation of Quantum Mechanics.” </w:t>
          </w:r>
          <w:r>
            <w:rPr>
              <w:i/>
              <w:iCs/>
            </w:rPr>
            <w:t>Reviews of Modern Physics</w:t>
          </w:r>
          <w:r>
            <w:t xml:space="preserve"> 29, no. 3 (1957)</w:t>
          </w:r>
        </w:p>
        <w:p w14:paraId="7A007F04" w14:textId="0264558E" w:rsidR="006C58BF" w:rsidRDefault="006C58BF" w:rsidP="006C58BF">
          <w:pPr>
            <w:pStyle w:val="p1"/>
          </w:pPr>
          <w:r>
            <w:t xml:space="preserve">Ghirardi, Gian Carlo, Alberto Rimini, and Tullio Weber. “Unified Dynamics for Microscopic and Macroscopic Systems.” </w:t>
          </w:r>
          <w:r>
            <w:rPr>
              <w:i/>
              <w:iCs/>
            </w:rPr>
            <w:t>Physical Review D</w:t>
          </w:r>
          <w:r>
            <w:t xml:space="preserve"> 34, no. 2 (1986): 470–91.</w:t>
          </w:r>
        </w:p>
        <w:p w14:paraId="595B7429" w14:textId="5E32DE62" w:rsidR="006C58BF" w:rsidRDefault="006C58BF" w:rsidP="006C58BF">
          <w:pPr>
            <w:pStyle w:val="p1"/>
          </w:pPr>
          <w:r>
            <w:t xml:space="preserve">Heisenberg, Werner. </w:t>
          </w:r>
          <w:r>
            <w:rPr>
              <w:i/>
              <w:iCs/>
            </w:rPr>
            <w:t>The Physical Principles of the Quantum Theory</w:t>
          </w:r>
          <w:r>
            <w:t>. Chicago: University of Chicago Press, 1930.</w:t>
          </w:r>
        </w:p>
        <w:p w14:paraId="7F576185" w14:textId="608A3F7A" w:rsidR="006C58BF" w:rsidRDefault="006C58BF" w:rsidP="006C58BF">
          <w:pPr>
            <w:pStyle w:val="p1"/>
          </w:pPr>
          <w:r>
            <w:t xml:space="preserve">Laplace, Pierre-Simon. </w:t>
          </w:r>
          <w:r>
            <w:rPr>
              <w:i/>
              <w:iCs/>
            </w:rPr>
            <w:t>A Philosophical Essay on Probabilities</w:t>
          </w:r>
          <w:r>
            <w:t>. Translated by Frederick Wilson Truscott and Frederick Lincoln Emory. New York: Dover Publications, 1951.</w:t>
          </w:r>
        </w:p>
        <w:p w14:paraId="371379F2" w14:textId="32B20F0D" w:rsidR="006C58BF" w:rsidRDefault="006C58BF" w:rsidP="006C58BF">
          <w:pPr>
            <w:pStyle w:val="p1"/>
          </w:pPr>
          <w:r>
            <w:t xml:space="preserve">Leibniz, G. W. </w:t>
          </w:r>
          <w:r>
            <w:rPr>
              <w:i/>
              <w:iCs/>
            </w:rPr>
            <w:t>The Monadology and Other Philosophical Writings</w:t>
          </w:r>
          <w:r>
            <w:t>. Translated by Robert Latta. Oxford: Oxford University Press, 1898.</w:t>
          </w:r>
        </w:p>
        <w:p w14:paraId="2AC6351B" w14:textId="73F8367E" w:rsidR="006C58BF" w:rsidRDefault="006C58BF" w:rsidP="006C58BF">
          <w:pPr>
            <w:pStyle w:val="p1"/>
          </w:pPr>
          <w:r>
            <w:t xml:space="preserve">Prigogine, Ilya. </w:t>
          </w:r>
          <w:r>
            <w:rPr>
              <w:i/>
              <w:iCs/>
            </w:rPr>
            <w:t>From Being to Becoming: Time and Complexity in the Physical Sciences</w:t>
          </w:r>
          <w:r>
            <w:t>. San Francisco: W. H. Freeman, 1980.</w:t>
          </w:r>
        </w:p>
        <w:p w14:paraId="0BEED171" w14:textId="5F1C253D" w:rsidR="00E36EEB" w:rsidRPr="004D246C" w:rsidRDefault="00E36EEB" w:rsidP="006C58BF">
          <w:pPr>
            <w:pStyle w:val="p1"/>
          </w:pPr>
          <w:r>
            <w:t>Sch</w:t>
          </w:r>
          <w:r w:rsidR="004D246C">
            <w:t xml:space="preserve">rödinger, Erwin. “Quantisierung als Eigenwertproblem (I).” </w:t>
          </w:r>
          <w:r w:rsidR="004D246C">
            <w:rPr>
              <w:i/>
              <w:iCs/>
            </w:rPr>
            <w:t xml:space="preserve">Annalen der Physik </w:t>
          </w:r>
          <w:r w:rsidR="004D246C">
            <w:t>79 (1926)</w:t>
          </w:r>
        </w:p>
        <w:p w14:paraId="10F028AD" w14:textId="77777777" w:rsidR="006C58BF" w:rsidRDefault="006C58BF" w:rsidP="006C58BF">
          <w:pPr>
            <w:pStyle w:val="p1"/>
          </w:pPr>
          <w:r>
            <w:t xml:space="preserve">Whitehead, Alfred North. </w:t>
          </w:r>
          <w:r>
            <w:rPr>
              <w:i/>
              <w:iCs/>
            </w:rPr>
            <w:t>Process and Reality</w:t>
          </w:r>
          <w:r>
            <w:t>. New York: Free Press, 1978.</w:t>
          </w:r>
        </w:p>
        <w:p w14:paraId="394592E8" w14:textId="77777777" w:rsidR="003F4790" w:rsidRDefault="003F4790" w:rsidP="006C58BF">
          <w:pPr>
            <w:pStyle w:val="p1"/>
          </w:pPr>
        </w:p>
        <w:p w14:paraId="4F16209D" w14:textId="04EFF529" w:rsidR="003F4790" w:rsidRDefault="003F4790" w:rsidP="006C58BF">
          <w:pPr>
            <w:pStyle w:val="p1"/>
          </w:pPr>
          <w:r>
            <w:t>ChatGPT was used to aid in</w:t>
          </w:r>
          <w:r w:rsidR="0046721B" w:rsidRPr="0046721B">
            <w:t xml:space="preserve"> </w:t>
          </w:r>
          <w:r w:rsidR="0046721B">
            <w:t>brainstorming</w:t>
          </w:r>
          <w:r w:rsidR="0046721B">
            <w:t>,</w:t>
          </w:r>
          <w:r>
            <w:t xml:space="preserve"> research</w:t>
          </w:r>
          <w:r w:rsidR="0046721B">
            <w:t>ing,</w:t>
          </w:r>
          <w:r>
            <w:t xml:space="preserve"> and curating sources to support my thesis. All information ultimately used was verified beforehand. </w:t>
          </w:r>
        </w:p>
        <w:p w14:paraId="28386182" w14:textId="5B689296" w:rsidR="008C1C75" w:rsidRDefault="00000000" w:rsidP="00F44A52">
          <w:pPr>
            <w:pStyle w:val="Bibliography"/>
          </w:pPr>
        </w:p>
      </w:sdtContent>
    </w:sdt>
    <w:sectPr w:rsidR="008C1C75" w:rsidSect="00E05C77">
      <w:headerReference w:type="default" r:id="rId9"/>
      <w:headerReference w:type="first" r:id="rId10"/>
      <w:footnotePr>
        <w:pos w:val="beneathText"/>
      </w:footnotePr>
      <w:pgSz w:w="11906" w:h="16838" w:code="9"/>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23DA6" w14:textId="77777777" w:rsidR="00C26C6B" w:rsidRDefault="00C26C6B">
      <w:pPr>
        <w:spacing w:line="240" w:lineRule="auto"/>
      </w:pPr>
      <w:r>
        <w:separator/>
      </w:r>
    </w:p>
  </w:endnote>
  <w:endnote w:type="continuationSeparator" w:id="0">
    <w:p w14:paraId="5EC776F5" w14:textId="77777777" w:rsidR="00C26C6B" w:rsidRDefault="00C26C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C931" w14:textId="77777777" w:rsidR="00C26C6B" w:rsidRDefault="00C26C6B">
      <w:pPr>
        <w:spacing w:line="240" w:lineRule="auto"/>
      </w:pPr>
      <w:r>
        <w:separator/>
      </w:r>
    </w:p>
  </w:footnote>
  <w:footnote w:type="continuationSeparator" w:id="0">
    <w:p w14:paraId="3AE49E8E" w14:textId="77777777" w:rsidR="00C26C6B" w:rsidRDefault="00C26C6B">
      <w:pPr>
        <w:spacing w:line="240" w:lineRule="auto"/>
      </w:pPr>
      <w:r>
        <w:continuationSeparator/>
      </w:r>
    </w:p>
  </w:footnote>
  <w:footnote w:id="1">
    <w:p w14:paraId="25DDA00C" w14:textId="5D98721E" w:rsidR="000C1264" w:rsidRPr="000C1264" w:rsidRDefault="000C1264" w:rsidP="000C1264">
      <w:pPr>
        <w:pStyle w:val="Heading3"/>
        <w:spacing w:line="276" w:lineRule="auto"/>
        <w:rPr>
          <w:b w:val="0"/>
          <w:bCs w:val="0"/>
          <w:sz w:val="20"/>
          <w:szCs w:val="20"/>
          <w:vertAlign w:val="superscript"/>
          <w:lang w:val="en-GB" w:eastAsia="en-GB"/>
        </w:rPr>
      </w:pPr>
      <w:r w:rsidRPr="000C1264">
        <w:rPr>
          <w:rStyle w:val="FootnoteReference"/>
          <w:b w:val="0"/>
          <w:bCs w:val="0"/>
          <w:sz w:val="20"/>
          <w:szCs w:val="20"/>
        </w:rPr>
        <w:footnoteRef/>
      </w:r>
      <w:r w:rsidRPr="000C1264">
        <w:rPr>
          <w:b w:val="0"/>
          <w:bCs w:val="0"/>
          <w:sz w:val="20"/>
          <w:szCs w:val="20"/>
          <w:lang w:val="en-GB" w:eastAsia="en-GB"/>
        </w:rPr>
        <w:t xml:space="preserve"> Pierre </w:t>
      </w:r>
      <w:r>
        <w:rPr>
          <w:b w:val="0"/>
          <w:bCs w:val="0"/>
          <w:sz w:val="20"/>
          <w:szCs w:val="20"/>
          <w:lang w:val="en-GB" w:eastAsia="en-GB"/>
        </w:rPr>
        <w:t xml:space="preserve">Simon Laplace, </w:t>
      </w:r>
      <w:r w:rsidRPr="00864F39">
        <w:rPr>
          <w:b w:val="0"/>
          <w:bCs w:val="0"/>
          <w:i/>
          <w:iCs/>
          <w:sz w:val="20"/>
          <w:szCs w:val="20"/>
          <w:lang w:val="en-GB" w:eastAsia="en-GB"/>
        </w:rPr>
        <w:t>A Philosophical Essay on Probabilities</w:t>
      </w:r>
      <w:r>
        <w:rPr>
          <w:b w:val="0"/>
          <w:bCs w:val="0"/>
          <w:sz w:val="20"/>
          <w:szCs w:val="20"/>
          <w:lang w:val="en-GB" w:eastAsia="en-GB"/>
        </w:rPr>
        <w:t>, trans. Frederick Wilson Truscutt and Frederick Lincoln Emory (New York: Dover Publications, 1951)</w:t>
      </w:r>
      <w:r w:rsidR="00DC781A">
        <w:rPr>
          <w:b w:val="0"/>
          <w:bCs w:val="0"/>
          <w:sz w:val="20"/>
          <w:szCs w:val="20"/>
          <w:lang w:val="en-GB" w:eastAsia="en-GB"/>
        </w:rPr>
        <w:t xml:space="preserve">, </w:t>
      </w:r>
      <w:r w:rsidR="00E36EEB">
        <w:rPr>
          <w:b w:val="0"/>
          <w:bCs w:val="0"/>
          <w:sz w:val="20"/>
          <w:szCs w:val="20"/>
          <w:lang w:val="en-GB" w:eastAsia="en-GB"/>
        </w:rPr>
        <w:t>4-5</w:t>
      </w:r>
      <w:r w:rsidR="00DC781A">
        <w:rPr>
          <w:b w:val="0"/>
          <w:bCs w:val="0"/>
          <w:sz w:val="20"/>
          <w:szCs w:val="20"/>
          <w:lang w:val="en-GB" w:eastAsia="en-GB"/>
        </w:rPr>
        <w:t>.</w:t>
      </w:r>
    </w:p>
  </w:footnote>
  <w:footnote w:id="2">
    <w:p w14:paraId="04565B20" w14:textId="2A3C1D61" w:rsidR="000C1264" w:rsidRPr="000C1264" w:rsidRDefault="000C1264" w:rsidP="000C1264">
      <w:pPr>
        <w:pStyle w:val="FootnoteText"/>
        <w:spacing w:line="276" w:lineRule="auto"/>
        <w:rPr>
          <w:rStyle w:val="FootnoteReference"/>
          <w:lang w:val="en-GB"/>
        </w:rPr>
      </w:pPr>
      <w:r>
        <w:rPr>
          <w:rStyle w:val="FootnoteReference"/>
        </w:rPr>
        <w:footnoteRef/>
      </w:r>
      <w:r>
        <w:t xml:space="preserve"> G.W. Leibniz, </w:t>
      </w:r>
      <w:r w:rsidRPr="00864F39">
        <w:rPr>
          <w:i/>
          <w:iCs/>
        </w:rPr>
        <w:t>The Monadology and Other Philosophical Writings</w:t>
      </w:r>
      <w:r>
        <w:t>, trans. Robert Latta (</w:t>
      </w:r>
      <w:r w:rsidR="00864F39">
        <w:t>Oxford</w:t>
      </w:r>
      <w:r>
        <w:t>: Oxford University Press, 1898)</w:t>
      </w:r>
      <w:r w:rsidR="00DC781A">
        <w:t xml:space="preserve">, </w:t>
      </w:r>
      <w:r w:rsidR="00E36EEB">
        <w:t>13-16</w:t>
      </w:r>
      <w:r w:rsidR="00DC781A">
        <w:t>.</w:t>
      </w:r>
    </w:p>
  </w:footnote>
  <w:footnote w:id="3">
    <w:p w14:paraId="2A842314" w14:textId="66F7A305" w:rsidR="000C1264" w:rsidRPr="000C1264" w:rsidRDefault="000C1264">
      <w:pPr>
        <w:pStyle w:val="FootnoteText"/>
        <w:rPr>
          <w:lang w:val="en-GB"/>
        </w:rPr>
      </w:pPr>
      <w:r>
        <w:rPr>
          <w:rStyle w:val="FootnoteReference"/>
        </w:rPr>
        <w:footnoteRef/>
      </w:r>
      <w:r>
        <w:t xml:space="preserve"> </w:t>
      </w:r>
      <w:r w:rsidR="00864F39">
        <w:rPr>
          <w:lang w:val="en-GB"/>
        </w:rPr>
        <w:t xml:space="preserve">Wener Heisenberg, </w:t>
      </w:r>
      <w:r w:rsidR="00DC781A">
        <w:rPr>
          <w:i/>
          <w:iCs/>
          <w:lang w:val="en-GB"/>
        </w:rPr>
        <w:t>The Physical Principles of the Quantum Theory</w:t>
      </w:r>
      <w:r w:rsidR="00864F39">
        <w:rPr>
          <w:lang w:val="en-GB"/>
        </w:rPr>
        <w:t xml:space="preserve"> (</w:t>
      </w:r>
      <w:r w:rsidR="00DC781A">
        <w:rPr>
          <w:lang w:val="en-GB"/>
        </w:rPr>
        <w:t>Chicago</w:t>
      </w:r>
      <w:r w:rsidR="00864F39">
        <w:rPr>
          <w:lang w:val="en-GB"/>
        </w:rPr>
        <w:t xml:space="preserve">: </w:t>
      </w:r>
      <w:r w:rsidR="00DC781A">
        <w:rPr>
          <w:lang w:val="en-GB"/>
        </w:rPr>
        <w:t>University of Chicago Press</w:t>
      </w:r>
      <w:r w:rsidR="00864F39">
        <w:rPr>
          <w:lang w:val="en-GB"/>
        </w:rPr>
        <w:t>, 19</w:t>
      </w:r>
      <w:r w:rsidR="00DC781A">
        <w:rPr>
          <w:lang w:val="en-GB"/>
        </w:rPr>
        <w:t>30</w:t>
      </w:r>
      <w:r w:rsidR="00864F39">
        <w:rPr>
          <w:lang w:val="en-GB"/>
        </w:rPr>
        <w:t xml:space="preserve">), </w:t>
      </w:r>
      <w:r w:rsidR="00E36EEB">
        <w:rPr>
          <w:lang w:val="en-GB"/>
        </w:rPr>
        <w:t>13-16.</w:t>
      </w:r>
    </w:p>
  </w:footnote>
  <w:footnote w:id="4">
    <w:p w14:paraId="666E9A7D" w14:textId="5BDD563F" w:rsidR="000C1264" w:rsidRPr="00DC781A" w:rsidRDefault="000C1264">
      <w:pPr>
        <w:pStyle w:val="FootnoteText"/>
        <w:rPr>
          <w:lang w:val="en-GB"/>
        </w:rPr>
      </w:pPr>
      <w:r>
        <w:rPr>
          <w:rStyle w:val="FootnoteReference"/>
        </w:rPr>
        <w:footnoteRef/>
      </w:r>
      <w:r>
        <w:t xml:space="preserve"> </w:t>
      </w:r>
      <w:r w:rsidR="00DC781A">
        <w:rPr>
          <w:lang w:val="en-GB"/>
        </w:rPr>
        <w:t xml:space="preserve">Niels Bohr, “Discussion with Einstein on Epistemological Problems in Atomic Physics,” in </w:t>
      </w:r>
      <w:r w:rsidR="00DC781A">
        <w:rPr>
          <w:i/>
          <w:iCs/>
          <w:lang w:val="en-GB"/>
        </w:rPr>
        <w:t xml:space="preserve">Albert Einstein: Philosopher-Scientist, </w:t>
      </w:r>
      <w:r w:rsidR="00DC781A">
        <w:rPr>
          <w:lang w:val="en-GB"/>
        </w:rPr>
        <w:t>ed. Paul Arthur Scilpp (la Salle, IL: Open Court, 1949), 200-241</w:t>
      </w:r>
    </w:p>
  </w:footnote>
  <w:footnote w:id="5">
    <w:p w14:paraId="2C788D95" w14:textId="60CDDF61" w:rsidR="000C1264" w:rsidRPr="00DC781A" w:rsidRDefault="000C1264">
      <w:pPr>
        <w:pStyle w:val="FootnoteText"/>
        <w:rPr>
          <w:lang w:val="en-GB"/>
        </w:rPr>
      </w:pPr>
      <w:r>
        <w:rPr>
          <w:rStyle w:val="FootnoteReference"/>
        </w:rPr>
        <w:footnoteRef/>
      </w:r>
      <w:r>
        <w:t xml:space="preserve"> </w:t>
      </w:r>
      <w:r w:rsidR="00DC781A">
        <w:rPr>
          <w:lang w:val="en-GB"/>
        </w:rPr>
        <w:t xml:space="preserve">Aristotle, </w:t>
      </w:r>
      <w:r w:rsidR="00DC781A">
        <w:rPr>
          <w:i/>
          <w:iCs/>
          <w:lang w:val="en-GB"/>
        </w:rPr>
        <w:t xml:space="preserve">Physics, </w:t>
      </w:r>
      <w:r w:rsidR="00DC781A">
        <w:rPr>
          <w:lang w:val="en-GB"/>
        </w:rPr>
        <w:t xml:space="preserve">trans. Robin Waterfield (Oxford: Oxford University Press, 1996), </w:t>
      </w:r>
      <w:r w:rsidR="00E36EEB">
        <w:rPr>
          <w:lang w:val="en-GB"/>
        </w:rPr>
        <w:t>Book II, Part 5, pp.180-182</w:t>
      </w:r>
    </w:p>
  </w:footnote>
  <w:footnote w:id="6">
    <w:p w14:paraId="40DD666C" w14:textId="74E153FD" w:rsidR="000C1264" w:rsidRPr="00DC781A" w:rsidRDefault="000C1264">
      <w:pPr>
        <w:pStyle w:val="FootnoteText"/>
        <w:rPr>
          <w:lang w:val="en-GB"/>
        </w:rPr>
      </w:pPr>
      <w:r>
        <w:rPr>
          <w:rStyle w:val="FootnoteReference"/>
        </w:rPr>
        <w:footnoteRef/>
      </w:r>
      <w:r>
        <w:t xml:space="preserve"> </w:t>
      </w:r>
      <w:r w:rsidR="00DC781A">
        <w:t xml:space="preserve">John S. Bell, “On the Einstein Podolsky Rosen Paradox,” </w:t>
      </w:r>
      <w:r w:rsidR="00DC781A">
        <w:rPr>
          <w:i/>
          <w:iCs/>
        </w:rPr>
        <w:t xml:space="preserve">Physics Physique </w:t>
      </w:r>
      <w:r w:rsidR="00DC781A">
        <w:t>1, no. 3 (1964), 195-200.</w:t>
      </w:r>
    </w:p>
  </w:footnote>
  <w:footnote w:id="7">
    <w:p w14:paraId="366A4243" w14:textId="2A8620C5" w:rsidR="00E36EEB" w:rsidRPr="00E36EEB" w:rsidRDefault="00E36EEB">
      <w:pPr>
        <w:pStyle w:val="FootnoteText"/>
        <w:rPr>
          <w:lang w:val="en-GB"/>
        </w:rPr>
      </w:pPr>
      <w:r>
        <w:rPr>
          <w:rStyle w:val="FootnoteReference"/>
        </w:rPr>
        <w:footnoteRef/>
      </w:r>
      <w:r>
        <w:t xml:space="preserve"> Schrödinger, Erwin. “Quantisierung als Eigernwertproblem (I).” </w:t>
      </w:r>
      <w:r>
        <w:rPr>
          <w:i/>
          <w:iCs/>
        </w:rPr>
        <w:t xml:space="preserve">Annalen der </w:t>
      </w:r>
      <w:proofErr w:type="spellStart"/>
      <w:r>
        <w:rPr>
          <w:i/>
          <w:iCs/>
        </w:rPr>
        <w:t>Physik</w:t>
      </w:r>
      <w:proofErr w:type="spellEnd"/>
      <w:r>
        <w:rPr>
          <w:i/>
          <w:iCs/>
        </w:rPr>
        <w:t xml:space="preserve"> </w:t>
      </w:r>
      <w:r>
        <w:t>79 (1926): 361-376.</w:t>
      </w:r>
    </w:p>
  </w:footnote>
  <w:footnote w:id="8">
    <w:p w14:paraId="2D84ADE7" w14:textId="5D97C8DB" w:rsidR="000C1264" w:rsidRPr="00DC781A" w:rsidRDefault="000C1264">
      <w:pPr>
        <w:pStyle w:val="FootnoteText"/>
        <w:rPr>
          <w:lang w:val="en-GB"/>
        </w:rPr>
      </w:pPr>
      <w:r>
        <w:rPr>
          <w:rStyle w:val="FootnoteReference"/>
        </w:rPr>
        <w:footnoteRef/>
      </w:r>
      <w:r>
        <w:t xml:space="preserve"> </w:t>
      </w:r>
      <w:r w:rsidR="00DC781A">
        <w:rPr>
          <w:lang w:val="en-GB"/>
        </w:rPr>
        <w:t xml:space="preserve">Ilya Prigogine, </w:t>
      </w:r>
      <w:r w:rsidR="00DC781A">
        <w:rPr>
          <w:i/>
          <w:iCs/>
          <w:lang w:val="en-GB"/>
        </w:rPr>
        <w:t xml:space="preserve">From Being to Becoming: Time and Complexity in the Physical Sciences </w:t>
      </w:r>
      <w:r w:rsidR="00DC781A">
        <w:rPr>
          <w:lang w:val="en-GB"/>
        </w:rPr>
        <w:t xml:space="preserve">(San Francisco: W. H. Freeman, 1980), </w:t>
      </w:r>
      <w:r w:rsidR="00E36EEB">
        <w:rPr>
          <w:lang w:val="en-GB"/>
        </w:rPr>
        <w:t>36-41.</w:t>
      </w:r>
    </w:p>
  </w:footnote>
  <w:footnote w:id="9">
    <w:p w14:paraId="03839D73" w14:textId="5F6C2B9A" w:rsidR="000C1264" w:rsidRPr="00DC781A" w:rsidRDefault="000C1264">
      <w:pPr>
        <w:pStyle w:val="FootnoteText"/>
        <w:rPr>
          <w:lang w:val="en-GB"/>
        </w:rPr>
      </w:pPr>
      <w:r>
        <w:rPr>
          <w:rStyle w:val="FootnoteReference"/>
        </w:rPr>
        <w:footnoteRef/>
      </w:r>
      <w:r>
        <w:t xml:space="preserve"> </w:t>
      </w:r>
      <w:r w:rsidR="00DC781A">
        <w:rPr>
          <w:lang w:val="en-GB"/>
        </w:rPr>
        <w:t xml:space="preserve">Nancy Cartwright, </w:t>
      </w:r>
      <w:r w:rsidR="00DC781A">
        <w:rPr>
          <w:i/>
          <w:iCs/>
          <w:lang w:val="en-GB"/>
        </w:rPr>
        <w:t xml:space="preserve">How the Laws of Physics Lie </w:t>
      </w:r>
      <w:r w:rsidR="00DC781A">
        <w:rPr>
          <w:lang w:val="en-GB"/>
        </w:rPr>
        <w:t xml:space="preserve">(Oxford: Clarendon Press, 1983), </w:t>
      </w:r>
      <w:r w:rsidR="00E36EEB">
        <w:rPr>
          <w:lang w:val="en-GB"/>
        </w:rPr>
        <w:t>19-22.</w:t>
      </w:r>
    </w:p>
  </w:footnote>
  <w:footnote w:id="10">
    <w:p w14:paraId="7E539F61" w14:textId="764EFE06" w:rsidR="000C1264" w:rsidRPr="00DC781A" w:rsidRDefault="000C1264">
      <w:pPr>
        <w:pStyle w:val="FootnoteText"/>
        <w:rPr>
          <w:lang w:val="en-GB"/>
        </w:rPr>
      </w:pPr>
      <w:r>
        <w:rPr>
          <w:rStyle w:val="FootnoteReference"/>
        </w:rPr>
        <w:footnoteRef/>
      </w:r>
      <w:r>
        <w:t xml:space="preserve"> </w:t>
      </w:r>
      <w:r w:rsidR="00DC781A">
        <w:rPr>
          <w:lang w:val="en-GB"/>
        </w:rPr>
        <w:t xml:space="preserve">Alfred North Whitehead, </w:t>
      </w:r>
      <w:r w:rsidR="00DC781A">
        <w:rPr>
          <w:i/>
          <w:iCs/>
          <w:lang w:val="en-GB"/>
        </w:rPr>
        <w:t xml:space="preserve">Process and Reality </w:t>
      </w:r>
      <w:r w:rsidR="00DC781A">
        <w:rPr>
          <w:lang w:val="en-GB"/>
        </w:rPr>
        <w:t xml:space="preserve">(New York: Free Press, 1978), </w:t>
      </w:r>
      <w:r w:rsidR="00E36EEB">
        <w:rPr>
          <w:lang w:val="en-GB"/>
        </w:rPr>
        <w:t>21-25.</w:t>
      </w:r>
    </w:p>
  </w:footnote>
  <w:footnote w:id="11">
    <w:p w14:paraId="03C53DD1" w14:textId="6BBB5EE5" w:rsidR="000C1264" w:rsidRPr="006C58BF" w:rsidRDefault="000C1264">
      <w:pPr>
        <w:pStyle w:val="FootnoteText"/>
        <w:rPr>
          <w:lang w:val="en-GB"/>
        </w:rPr>
      </w:pPr>
      <w:r>
        <w:rPr>
          <w:rStyle w:val="FootnoteReference"/>
        </w:rPr>
        <w:footnoteRef/>
      </w:r>
      <w:r>
        <w:t xml:space="preserve"> </w:t>
      </w:r>
      <w:r w:rsidR="006C58BF">
        <w:rPr>
          <w:lang w:val="en-GB"/>
        </w:rPr>
        <w:t xml:space="preserve">Hugh Everett III, “Relative State Formulation of Quantum Mechanics,” </w:t>
      </w:r>
      <w:r w:rsidR="006C58BF">
        <w:rPr>
          <w:i/>
          <w:iCs/>
          <w:lang w:val="en-GB"/>
        </w:rPr>
        <w:t xml:space="preserve">Reviews of Modern Physics </w:t>
      </w:r>
      <w:r w:rsidR="006C58BF">
        <w:rPr>
          <w:lang w:val="en-GB"/>
        </w:rPr>
        <w:t>29, no. 3 (1957), 454-462</w:t>
      </w:r>
    </w:p>
  </w:footnote>
  <w:footnote w:id="12">
    <w:p w14:paraId="6201E72F" w14:textId="3C6265E5" w:rsidR="000C1264" w:rsidRPr="006C58BF" w:rsidRDefault="000C1264">
      <w:pPr>
        <w:pStyle w:val="FootnoteText"/>
        <w:rPr>
          <w:lang w:val="en-GB"/>
        </w:rPr>
      </w:pPr>
      <w:r>
        <w:rPr>
          <w:rStyle w:val="FootnoteReference"/>
        </w:rPr>
        <w:footnoteRef/>
      </w:r>
      <w:r>
        <w:t xml:space="preserve"> </w:t>
      </w:r>
      <w:r w:rsidR="006C58BF">
        <w:rPr>
          <w:lang w:val="en-GB"/>
        </w:rPr>
        <w:t xml:space="preserve">Gian Carlo Ghirardi, Alberto Rimini, and Tullio Weber, “Unified Dynamics for Microscopic and Macroscopic Systems,” </w:t>
      </w:r>
      <w:r w:rsidR="006C58BF">
        <w:rPr>
          <w:i/>
          <w:iCs/>
          <w:lang w:val="en-GB"/>
        </w:rPr>
        <w:t xml:space="preserve">Physical Review D </w:t>
      </w:r>
      <w:r w:rsidR="006C58BF">
        <w:rPr>
          <w:lang w:val="en-GB"/>
        </w:rPr>
        <w:t>34, no. 2 (1986): 470-91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6B2D" w14:textId="3B7F093E" w:rsidR="008C1C75" w:rsidRDefault="00000000">
    <w:pPr>
      <w:pStyle w:val="Header"/>
    </w:pPr>
    <w:sdt>
      <w:sdtPr>
        <w:rPr>
          <w:rStyle w:val="Strong"/>
        </w:rPr>
        <w:alias w:val="Running head"/>
        <w:tag w:val=""/>
        <w:id w:val="1072628492"/>
        <w:placeholder>
          <w:docPart w:val="D3861E7E7A5420439EA31ADBF51BA608"/>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B344FF">
          <w:rPr>
            <w:rStyle w:val="Strong"/>
          </w:rPr>
          <w:t>Does randomness</w:t>
        </w:r>
        <w:r w:rsidR="0050751D">
          <w:rPr>
            <w:rStyle w:val="Strong"/>
          </w:rPr>
          <w:t xml:space="preserve"> Fundamentally</w:t>
        </w:r>
        <w:r w:rsidR="00B344FF">
          <w:rPr>
            <w:rStyle w:val="Strong"/>
          </w:rPr>
          <w:t xml:space="preserve"> exist?</w:t>
        </w:r>
      </w:sdtContent>
    </w:sdt>
    <w:r w:rsidR="00CE59D0">
      <w:rPr>
        <w:rStyle w:val="Strong"/>
        <w:lang w:val="en-GB" w:bidi="en-GB"/>
      </w:rPr>
      <w:t xml:space="preserve"> </w:t>
    </w:r>
    <w:r w:rsidR="00CE59D0">
      <w:rPr>
        <w:rStyle w:val="Strong"/>
        <w:lang w:val="en-GB" w:bidi="en-GB"/>
      </w:rPr>
      <w:ptab w:relativeTo="margin" w:alignment="right" w:leader="none"/>
    </w:r>
    <w:r w:rsidR="00CE59D0">
      <w:rPr>
        <w:rStyle w:val="Strong"/>
        <w:lang w:val="en-GB" w:bidi="en-GB"/>
      </w:rPr>
      <w:fldChar w:fldCharType="begin"/>
    </w:r>
    <w:r w:rsidR="00CE59D0">
      <w:rPr>
        <w:rStyle w:val="Strong"/>
        <w:lang w:val="en-GB" w:bidi="en-GB"/>
      </w:rPr>
      <w:instrText xml:space="preserve"> PAGE   \* MERGEFORMAT </w:instrText>
    </w:r>
    <w:r w:rsidR="00CE59D0">
      <w:rPr>
        <w:rStyle w:val="Strong"/>
        <w:lang w:val="en-GB" w:bidi="en-GB"/>
      </w:rPr>
      <w:fldChar w:fldCharType="separate"/>
    </w:r>
    <w:r w:rsidR="00E05C77">
      <w:rPr>
        <w:rStyle w:val="Strong"/>
        <w:noProof/>
        <w:lang w:val="en-GB" w:bidi="en-GB"/>
      </w:rPr>
      <w:t>9</w:t>
    </w:r>
    <w:r w:rsidR="00CE59D0">
      <w:rPr>
        <w:rStyle w:val="Strong"/>
        <w:noProof/>
        <w:lang w:val="en-GB" w:bidi="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677E" w14:textId="010C1D21" w:rsidR="008C1C75" w:rsidRDefault="00000000">
    <w:pPr>
      <w:pStyle w:val="Header"/>
      <w:rPr>
        <w:rStyle w:val="Strong"/>
      </w:rPr>
    </w:pPr>
    <w:sdt>
      <w:sdtPr>
        <w:rPr>
          <w:rStyle w:val="Strong"/>
        </w:rPr>
        <w:alias w:val="Running head"/>
        <w:tag w:val=""/>
        <w:id w:val="-696842620"/>
        <w:placeholder>
          <w:docPart w:val="FD8C56379487704CA3DEB78B42F6E503"/>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50751D">
          <w:rPr>
            <w:rStyle w:val="Strong"/>
          </w:rPr>
          <w:t>Does randomness Fundamentally exist?</w:t>
        </w:r>
      </w:sdtContent>
    </w:sdt>
    <w:r w:rsidR="00CE59D0">
      <w:rPr>
        <w:rStyle w:val="Strong"/>
        <w:lang w:val="en-GB" w:bidi="en-GB"/>
      </w:rPr>
      <w:t xml:space="preserve"> </w:t>
    </w:r>
    <w:r w:rsidR="00CE59D0">
      <w:rPr>
        <w:rStyle w:val="Strong"/>
        <w:lang w:val="en-GB" w:bidi="en-GB"/>
      </w:rPr>
      <w:ptab w:relativeTo="margin" w:alignment="right" w:leader="none"/>
    </w:r>
    <w:r w:rsidR="00CE59D0">
      <w:rPr>
        <w:rStyle w:val="Strong"/>
        <w:lang w:val="en-GB" w:bidi="en-GB"/>
      </w:rPr>
      <w:fldChar w:fldCharType="begin"/>
    </w:r>
    <w:r w:rsidR="00CE59D0">
      <w:rPr>
        <w:rStyle w:val="Strong"/>
        <w:lang w:val="en-GB" w:bidi="en-GB"/>
      </w:rPr>
      <w:instrText xml:space="preserve"> PAGE   \* MERGEFORMAT </w:instrText>
    </w:r>
    <w:r w:rsidR="00CE59D0">
      <w:rPr>
        <w:rStyle w:val="Strong"/>
        <w:lang w:val="en-GB" w:bidi="en-GB"/>
      </w:rPr>
      <w:fldChar w:fldCharType="separate"/>
    </w:r>
    <w:r w:rsidR="00E05C77">
      <w:rPr>
        <w:rStyle w:val="Strong"/>
        <w:noProof/>
        <w:lang w:val="en-GB" w:bidi="en-GB"/>
      </w:rPr>
      <w:t>1</w:t>
    </w:r>
    <w:r w:rsidR="00CE59D0">
      <w:rPr>
        <w:rStyle w:val="Strong"/>
        <w:noProof/>
        <w:lang w:val="en-GB" w:bidi="en-G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84C7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num w:numId="1" w16cid:durableId="1199052949">
    <w:abstractNumId w:val="9"/>
  </w:num>
  <w:num w:numId="2" w16cid:durableId="64887463">
    <w:abstractNumId w:val="7"/>
  </w:num>
  <w:num w:numId="3" w16cid:durableId="227495950">
    <w:abstractNumId w:val="6"/>
  </w:num>
  <w:num w:numId="4" w16cid:durableId="847135543">
    <w:abstractNumId w:val="5"/>
  </w:num>
  <w:num w:numId="5" w16cid:durableId="819345994">
    <w:abstractNumId w:val="4"/>
  </w:num>
  <w:num w:numId="6" w16cid:durableId="488639400">
    <w:abstractNumId w:val="8"/>
  </w:num>
  <w:num w:numId="7" w16cid:durableId="590238219">
    <w:abstractNumId w:val="3"/>
  </w:num>
  <w:num w:numId="8" w16cid:durableId="976491195">
    <w:abstractNumId w:val="2"/>
  </w:num>
  <w:num w:numId="9" w16cid:durableId="796945523">
    <w:abstractNumId w:val="1"/>
  </w:num>
  <w:num w:numId="10" w16cid:durableId="1750420477">
    <w:abstractNumId w:val="0"/>
  </w:num>
  <w:num w:numId="11" w16cid:durableId="1920289887">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attachedTemplate r:id="rId1"/>
  <w:defaultTabStop w:val="720"/>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4FF"/>
    <w:rsid w:val="000123BD"/>
    <w:rsid w:val="000C1264"/>
    <w:rsid w:val="000D377B"/>
    <w:rsid w:val="000E3776"/>
    <w:rsid w:val="00100C2D"/>
    <w:rsid w:val="00162590"/>
    <w:rsid w:val="00215663"/>
    <w:rsid w:val="0023079D"/>
    <w:rsid w:val="002642F5"/>
    <w:rsid w:val="002732E1"/>
    <w:rsid w:val="0033063B"/>
    <w:rsid w:val="003F4790"/>
    <w:rsid w:val="00403FD5"/>
    <w:rsid w:val="00410CDF"/>
    <w:rsid w:val="0041614D"/>
    <w:rsid w:val="00466D41"/>
    <w:rsid w:val="0046721B"/>
    <w:rsid w:val="004D246C"/>
    <w:rsid w:val="004F101F"/>
    <w:rsid w:val="0050751D"/>
    <w:rsid w:val="00577EDE"/>
    <w:rsid w:val="005E12B1"/>
    <w:rsid w:val="00600BBF"/>
    <w:rsid w:val="006011FF"/>
    <w:rsid w:val="00656EE0"/>
    <w:rsid w:val="006B55B2"/>
    <w:rsid w:val="006C58BF"/>
    <w:rsid w:val="006E2D6F"/>
    <w:rsid w:val="00707AF0"/>
    <w:rsid w:val="00720FEA"/>
    <w:rsid w:val="00763350"/>
    <w:rsid w:val="007A367D"/>
    <w:rsid w:val="007E7880"/>
    <w:rsid w:val="0080500D"/>
    <w:rsid w:val="00827A65"/>
    <w:rsid w:val="00861756"/>
    <w:rsid w:val="00864F39"/>
    <w:rsid w:val="008867C2"/>
    <w:rsid w:val="008C1C75"/>
    <w:rsid w:val="009010BF"/>
    <w:rsid w:val="0094754F"/>
    <w:rsid w:val="009521A2"/>
    <w:rsid w:val="009A303F"/>
    <w:rsid w:val="009B48D9"/>
    <w:rsid w:val="009C1995"/>
    <w:rsid w:val="009E5677"/>
    <w:rsid w:val="00A132BD"/>
    <w:rsid w:val="00A518BC"/>
    <w:rsid w:val="00A63DEE"/>
    <w:rsid w:val="00A97300"/>
    <w:rsid w:val="00AB09EC"/>
    <w:rsid w:val="00AB3379"/>
    <w:rsid w:val="00AE42FE"/>
    <w:rsid w:val="00AE6ABB"/>
    <w:rsid w:val="00B2594D"/>
    <w:rsid w:val="00B344FF"/>
    <w:rsid w:val="00BA7318"/>
    <w:rsid w:val="00C20D61"/>
    <w:rsid w:val="00C26C6B"/>
    <w:rsid w:val="00C33BB4"/>
    <w:rsid w:val="00C704EF"/>
    <w:rsid w:val="00CE59D0"/>
    <w:rsid w:val="00D26F1F"/>
    <w:rsid w:val="00D362A6"/>
    <w:rsid w:val="00DC781A"/>
    <w:rsid w:val="00E05C77"/>
    <w:rsid w:val="00E36EEB"/>
    <w:rsid w:val="00E5644D"/>
    <w:rsid w:val="00EB348F"/>
    <w:rsid w:val="00F44A52"/>
    <w:rsid w:val="00FA0F39"/>
    <w:rsid w:val="00FA3F63"/>
    <w:rsid w:val="00FC761E"/>
    <w:rsid w:val="00FD02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39CF3"/>
  <w15:chartTrackingRefBased/>
  <w15:docId w15:val="{911895DA-9DA6-FD45-9DA5-538D0FFB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4"/>
    </w:rPr>
  </w:style>
  <w:style w:type="paragraph" w:styleId="Heading1">
    <w:name w:val="heading 1"/>
    <w:basedOn w:val="Normal"/>
    <w:next w:val="Normal"/>
    <w:link w:val="Heading1Char"/>
    <w:uiPriority w:val="4"/>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unhideWhenUsed/>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next w:val="Normal"/>
    <w:link w:val="TitleChar"/>
    <w:uiPriority w:val="1"/>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
    <w:rPr>
      <w:rFonts w:asciiTheme="majorHAnsi" w:eastAsiaTheme="majorEastAsia" w:hAnsiTheme="majorHAnsi" w:cstheme="majorBidi"/>
      <w:kern w:val="24"/>
    </w:rPr>
  </w:style>
  <w:style w:type="character" w:styleId="Emphasis">
    <w:name w:val="Emphasis"/>
    <w:basedOn w:val="DefaultParagraphFont"/>
    <w:uiPriority w:val="20"/>
    <w:unhideWhenUsed/>
    <w:qFormat/>
    <w:rPr>
      <w:i/>
      <w:iCs/>
    </w:rPr>
  </w:style>
  <w:style w:type="character" w:customStyle="1" w:styleId="Heading3Char">
    <w:name w:val="Heading 3 Char"/>
    <w:basedOn w:val="DefaultParagraphFont"/>
    <w:link w:val="Heading3"/>
    <w:uiPriority w:val="9"/>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semiHidden/>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styleId="Footer">
    <w:name w:val="footer"/>
    <w:basedOn w:val="Normal"/>
    <w:link w:val="FooterChar"/>
    <w:uiPriority w:val="99"/>
    <w:unhideWhenUsed/>
    <w:pPr>
      <w:tabs>
        <w:tab w:val="center" w:pos="4680"/>
        <w:tab w:val="right" w:pos="9360"/>
      </w:tabs>
      <w:spacing w:line="240" w:lineRule="auto"/>
      <w:ind w:firstLine="0"/>
    </w:p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eQuoteChar">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ind w:firstLine="0"/>
      <w:contextualSpacing/>
    </w:pPr>
  </w:style>
  <w:style w:type="paragraph" w:styleId="TOCHeading">
    <w:name w:val="TOC Heading"/>
    <w:basedOn w:val="Heading1"/>
    <w:next w:val="Normal"/>
    <w:uiPriority w:val="38"/>
    <w:unhideWhenUsed/>
    <w:qFormat/>
    <w:pPr>
      <w:keepNext w:val="0"/>
      <w:keepLines w:val="0"/>
      <w:pageBreakBefore/>
      <w:outlineLvl w:val="9"/>
    </w:pPr>
    <w:rPr>
      <w:b w:val="0"/>
      <w:bCs w:val="0"/>
      <w:kern w:val="0"/>
      <w:szCs w:val="32"/>
      <w:lang w:eastAsia="en-U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styleId="Hyperlink">
    <w:name w:val="Hyperlink"/>
    <w:basedOn w:val="DefaultParagraphFont"/>
    <w:uiPriority w:val="99"/>
    <w:unhideWhenUsed/>
    <w:rPr>
      <w:color w:val="5F5F5F" w:themeColor="hyperlink"/>
      <w:u w:val="single"/>
    </w:rPr>
  </w:style>
  <w:style w:type="paragraph" w:customStyle="1" w:styleId="p1">
    <w:name w:val="p1"/>
    <w:basedOn w:val="Normal"/>
    <w:rsid w:val="00F44A52"/>
    <w:pPr>
      <w:spacing w:before="100" w:beforeAutospacing="1" w:after="100" w:afterAutospacing="1" w:line="240" w:lineRule="auto"/>
      <w:ind w:firstLine="0"/>
    </w:pPr>
    <w:rPr>
      <w:rFonts w:ascii="Times New Roman" w:eastAsia="Times New Roman" w:hAnsi="Times New Roman" w:cs="Times New Roman"/>
      <w:kern w:val="0"/>
      <w:lang w:val="en-GB" w:eastAsia="en-GB"/>
    </w:rPr>
  </w:style>
  <w:style w:type="character" w:customStyle="1" w:styleId="s1">
    <w:name w:val="s1"/>
    <w:basedOn w:val="DefaultParagraphFont"/>
    <w:rsid w:val="00F44A52"/>
  </w:style>
  <w:style w:type="paragraph" w:customStyle="1" w:styleId="p2">
    <w:name w:val="p2"/>
    <w:basedOn w:val="Normal"/>
    <w:rsid w:val="00F44A52"/>
    <w:pPr>
      <w:spacing w:before="100" w:beforeAutospacing="1" w:after="100" w:afterAutospacing="1" w:line="240" w:lineRule="auto"/>
      <w:ind w:firstLine="0"/>
    </w:pPr>
    <w:rPr>
      <w:rFonts w:ascii="Times New Roman" w:eastAsia="Times New Roman" w:hAnsi="Times New Roman" w:cs="Times New Roman"/>
      <w:kern w:val="0"/>
      <w:lang w:val="en-GB" w:eastAsia="en-GB"/>
    </w:rPr>
  </w:style>
  <w:style w:type="character" w:customStyle="1" w:styleId="apple-converted-space">
    <w:name w:val="apple-converted-space"/>
    <w:basedOn w:val="DefaultParagraphFont"/>
    <w:rsid w:val="000C1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912474625">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70548363">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onnyfullerton/Library/Containers/com.microsoft.Word/Data/Library/Application%20Support/Microsoft/Office/16.0/DTS/en-GB%7b3DA72AD4-6FC7-1D4E-809F-44B8FE0432DC%7d/%7bEF8F6528-8DF3-1943-B3D2-67DA89856FAE%7dtf1000209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A294D922A390438CC66819F6E73593"/>
        <w:category>
          <w:name w:val="General"/>
          <w:gallery w:val="placeholder"/>
        </w:category>
        <w:types>
          <w:type w:val="bbPlcHdr"/>
        </w:types>
        <w:behaviors>
          <w:behavior w:val="content"/>
        </w:behaviors>
        <w:guid w:val="{83CE198D-3A57-1548-B612-8882994E8686}"/>
      </w:docPartPr>
      <w:docPartBody>
        <w:p w:rsidR="00366474" w:rsidRDefault="00000000">
          <w:pPr>
            <w:pStyle w:val="69A294D922A390438CC66819F6E73593"/>
          </w:pPr>
          <w:r>
            <w:rPr>
              <w:lang w:bidi="en-GB"/>
            </w:rPr>
            <w:t>[Title here, up to 12 words, on one to two lines]</w:t>
          </w:r>
        </w:p>
      </w:docPartBody>
    </w:docPart>
    <w:docPart>
      <w:docPartPr>
        <w:name w:val="F152926EC2118846A1E8F8D6ECDF1403"/>
        <w:category>
          <w:name w:val="General"/>
          <w:gallery w:val="placeholder"/>
        </w:category>
        <w:types>
          <w:type w:val="bbPlcHdr"/>
        </w:types>
        <w:behaviors>
          <w:behavior w:val="content"/>
        </w:behaviors>
        <w:guid w:val="{73F9DB41-048F-844A-804C-D4B927FBEEED}"/>
      </w:docPartPr>
      <w:docPartBody>
        <w:p w:rsidR="00366474" w:rsidRDefault="00000000">
          <w:pPr>
            <w:pStyle w:val="F152926EC2118846A1E8F8D6ECDF1403"/>
          </w:pPr>
          <w:r>
            <w:rPr>
              <w:lang w:bidi="en-GB"/>
            </w:rPr>
            <w:t>[Title here, up to 12 words, on one to two lines]</w:t>
          </w:r>
        </w:p>
      </w:docPartBody>
    </w:docPart>
    <w:docPart>
      <w:docPartPr>
        <w:name w:val="D3861E7E7A5420439EA31ADBF51BA608"/>
        <w:category>
          <w:name w:val="General"/>
          <w:gallery w:val="placeholder"/>
        </w:category>
        <w:types>
          <w:type w:val="bbPlcHdr"/>
        </w:types>
        <w:behaviors>
          <w:behavior w:val="content"/>
        </w:behaviors>
        <w:guid w:val="{403E8881-8645-B74B-AC38-B29317721E4B}"/>
      </w:docPartPr>
      <w:docPartBody>
        <w:p w:rsidR="00366474" w:rsidRDefault="00000000">
          <w:pPr>
            <w:pStyle w:val="D3861E7E7A5420439EA31ADBF51BA608"/>
          </w:pPr>
          <w:r>
            <w:rPr>
              <w:lang w:bidi="en-GB"/>
            </w:rPr>
            <w:t>[Place all tables for your paper in a tables section, following the references (and, if applicable, the footnotes).  Start a new page for each table, include a table number and table title for each, as shown on this page.  All explanatory text appears in a table note that follows the table, such as this one.  Use the Table/Figure style to get the spacing between table and note.  Tables in APA format can use single or 1.5-line spacing.  Include a heading for every row and column, even if the content seems obvious.  To insert a table, on the Insert tab, tap Table.  New tables that you create in this document use APA format by default.]</w:t>
          </w:r>
        </w:p>
      </w:docPartBody>
    </w:docPart>
    <w:docPart>
      <w:docPartPr>
        <w:name w:val="FD8C56379487704CA3DEB78B42F6E503"/>
        <w:category>
          <w:name w:val="General"/>
          <w:gallery w:val="placeholder"/>
        </w:category>
        <w:types>
          <w:type w:val="bbPlcHdr"/>
        </w:types>
        <w:behaviors>
          <w:behavior w:val="content"/>
        </w:behaviors>
        <w:guid w:val="{853D9966-B987-7249-98BE-14070F1C738A}"/>
      </w:docPartPr>
      <w:docPartBody>
        <w:p w:rsidR="00366474" w:rsidRDefault="00000000">
          <w:pPr>
            <w:pStyle w:val="FD8C56379487704CA3DEB78B42F6E503"/>
          </w:pPr>
          <w:r>
            <w:rPr>
              <w:lang w:bidi="en-GB"/>
            </w:rPr>
            <w:t>[Include all figures in their own section, following references (and footnotes and tables, if applicable).  Include a numbered caption for each figure.  Use the Table/Figure style for easy spacing between figure and caption.]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3DF"/>
    <w:rsid w:val="002361BB"/>
    <w:rsid w:val="00285862"/>
    <w:rsid w:val="00366474"/>
    <w:rsid w:val="003763DF"/>
    <w:rsid w:val="006C1F08"/>
    <w:rsid w:val="00763350"/>
    <w:rsid w:val="00A5026E"/>
    <w:rsid w:val="00A518BC"/>
    <w:rsid w:val="00FA3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4"/>
    <w:unhideWhenUsed/>
    <w:qFormat/>
    <w:pPr>
      <w:keepNext/>
      <w:keepLines/>
      <w:spacing w:after="0" w:line="480" w:lineRule="auto"/>
      <w:ind w:firstLine="720"/>
      <w:outlineLvl w:val="2"/>
    </w:pPr>
    <w:rPr>
      <w:rFonts w:asciiTheme="majorHAnsi" w:eastAsiaTheme="majorEastAsia" w:hAnsiTheme="majorHAnsi" w:cstheme="majorBidi"/>
      <w:b/>
      <w:bCs/>
      <w:kern w:val="24"/>
      <w:lang w:val="en-US" w:eastAsia="ja-JP"/>
      <w14:ligatures w14:val="none"/>
    </w:rPr>
  </w:style>
  <w:style w:type="paragraph" w:styleId="Heading4">
    <w:name w:val="heading 4"/>
    <w:basedOn w:val="Normal"/>
    <w:next w:val="Normal"/>
    <w:link w:val="Heading4Char"/>
    <w:uiPriority w:val="4"/>
    <w:unhideWhenUsed/>
    <w:qFormat/>
    <w:pPr>
      <w:keepNext/>
      <w:keepLines/>
      <w:spacing w:after="0" w:line="480" w:lineRule="auto"/>
      <w:ind w:firstLine="720"/>
      <w:outlineLvl w:val="3"/>
    </w:pPr>
    <w:rPr>
      <w:rFonts w:asciiTheme="majorHAnsi" w:eastAsiaTheme="majorEastAsia" w:hAnsiTheme="majorHAnsi" w:cstheme="majorBidi"/>
      <w:b/>
      <w:bCs/>
      <w:i/>
      <w:iCs/>
      <w:kern w:val="24"/>
      <w:lang w:val="en-US" w:eastAsia="ja-JP"/>
      <w14:ligatures w14:val="none"/>
    </w:rPr>
  </w:style>
  <w:style w:type="paragraph" w:styleId="Heading5">
    <w:name w:val="heading 5"/>
    <w:basedOn w:val="Normal"/>
    <w:next w:val="Normal"/>
    <w:link w:val="Heading5Char"/>
    <w:uiPriority w:val="4"/>
    <w:unhideWhenUsed/>
    <w:qFormat/>
    <w:pPr>
      <w:keepNext/>
      <w:keepLines/>
      <w:spacing w:after="0" w:line="480" w:lineRule="auto"/>
      <w:ind w:firstLine="720"/>
      <w:outlineLvl w:val="4"/>
    </w:pPr>
    <w:rPr>
      <w:rFonts w:asciiTheme="majorHAnsi" w:eastAsiaTheme="majorEastAsia" w:hAnsiTheme="majorHAnsi" w:cstheme="majorBidi"/>
      <w:i/>
      <w:iCs/>
      <w:kern w:val="24"/>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A294D922A390438CC66819F6E73593">
    <w:name w:val="69A294D922A390438CC66819F6E73593"/>
  </w:style>
  <w:style w:type="character" w:styleId="Emphasis">
    <w:name w:val="Emphasis"/>
    <w:basedOn w:val="DefaultParagraphFont"/>
    <w:uiPriority w:val="20"/>
    <w:unhideWhenUsed/>
    <w:qFormat/>
    <w:rPr>
      <w:i/>
      <w:iCs/>
    </w:rPr>
  </w:style>
  <w:style w:type="paragraph" w:customStyle="1" w:styleId="F152926EC2118846A1E8F8D6ECDF1403">
    <w:name w:val="F152926EC2118846A1E8F8D6ECDF1403"/>
  </w:style>
  <w:style w:type="character" w:customStyle="1" w:styleId="Heading3Char">
    <w:name w:val="Heading 3 Char"/>
    <w:basedOn w:val="DefaultParagraphFont"/>
    <w:link w:val="Heading3"/>
    <w:uiPriority w:val="4"/>
    <w:rPr>
      <w:rFonts w:asciiTheme="majorHAnsi" w:eastAsiaTheme="majorEastAsia" w:hAnsiTheme="majorHAnsi" w:cstheme="majorBidi"/>
      <w:b/>
      <w:bCs/>
      <w:kern w:val="24"/>
      <w:lang w:val="en-US" w:eastAsia="ja-JP"/>
      <w14:ligatures w14:val="none"/>
    </w:rPr>
  </w:style>
  <w:style w:type="character" w:customStyle="1" w:styleId="Heading4Char">
    <w:name w:val="Heading 4 Char"/>
    <w:basedOn w:val="DefaultParagraphFont"/>
    <w:link w:val="Heading4"/>
    <w:uiPriority w:val="4"/>
    <w:rPr>
      <w:rFonts w:asciiTheme="majorHAnsi" w:eastAsiaTheme="majorEastAsia" w:hAnsiTheme="majorHAnsi" w:cstheme="majorBidi"/>
      <w:b/>
      <w:bCs/>
      <w:i/>
      <w:iCs/>
      <w:kern w:val="24"/>
      <w:lang w:val="en-US" w:eastAsia="ja-JP"/>
      <w14:ligatures w14:val="none"/>
    </w:rPr>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lang w:val="en-US" w:eastAsia="ja-JP"/>
      <w14:ligatures w14:val="none"/>
    </w:rPr>
  </w:style>
  <w:style w:type="paragraph" w:styleId="Bibliography">
    <w:name w:val="Bibliography"/>
    <w:basedOn w:val="Normal"/>
    <w:next w:val="Normal"/>
    <w:uiPriority w:val="37"/>
    <w:semiHidden/>
    <w:unhideWhenUsed/>
  </w:style>
  <w:style w:type="paragraph" w:customStyle="1" w:styleId="D3861E7E7A5420439EA31ADBF51BA608">
    <w:name w:val="D3861E7E7A5420439EA31ADBF51BA608"/>
  </w:style>
  <w:style w:type="paragraph" w:customStyle="1" w:styleId="FD8C56379487704CA3DEB78B42F6E503">
    <w:name w:val="FD8C56379487704CA3DEB78B42F6E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Does randomness Fundamentally exist?</Abstract>
  <CompanyAddress/>
  <CompanyPhone/>
  <CompanyFax/>
  <CompanyEmail/>
</CoverPageProperties>
</file>

<file path=customXml/item2.xml><?xml version="1.0" encoding="utf-8"?>
<b:Sources xmlns:b="http://schemas.openxmlformats.org/officeDocument/2006/bibliography" SelectedStyle="/CHICAGO.XSL" StyleName="Chicago" Version="1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2</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3</b:RefOrder>
  </b:Source>
  <b:Source>
    <b:Tag>Pie51</b:Tag>
    <b:SourceType>Book</b:SourceType>
    <b:Guid>{7E37CC81-B962-AD45-B39D-D5EB853E8250}</b:Guid>
    <b:Author>
      <b:Author>
        <b:NameList>
          <b:Person>
            <b:Last>Pierre-Simon Laplace</b:Last>
            <b:First>trans.</b:First>
            <b:Middle>Frederick Wilson Truscott and Frederick Licoln Emory</b:Middle>
          </b:Person>
        </b:NameList>
      </b:Author>
    </b:Author>
    <b:Title>A Philosophical Essay on Probabilities</b:Title>
    <b:City>New York</b:City>
    <b:Publisher>Dover Publications</b:Publisher>
    <b:Year>1951</b:Yea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072A50-0B58-E74E-ADB5-D289CE5B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{EF8F6528-8DF3-1943-B3D2-67DA89856FAE}tf10002091.dotx</Template>
  <TotalTime>488</TotalTime>
  <Pages>11</Pages>
  <Words>2516</Words>
  <Characters>14146</Characters>
  <Application>Microsoft Office Word</Application>
  <DocSecurity>0</DocSecurity>
  <Lines>235</Lines>
  <Paragraphs>88</Paragraphs>
  <ScaleCrop>false</ScaleCrop>
  <HeadingPairs>
    <vt:vector size="2" baseType="variant">
      <vt:variant>
        <vt:lpstr>Title</vt:lpstr>
      </vt:variant>
      <vt:variant>
        <vt:i4>1</vt:i4>
      </vt:variant>
    </vt:vector>
  </HeadingPairs>
  <TitlesOfParts>
    <vt:vector size="1" baseType="lpstr">
      <vt:lpstr>Does Randomness Fundamentally Exist?</vt:lpstr>
    </vt:vector>
  </TitlesOfParts>
  <Company/>
  <LinksUpToDate>false</LinksUpToDate>
  <CharactersWithSpaces>16574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Does Randomness Fundamentally Exist?</dc:title>
  <dc:subject/>
  <dc:creator>Sonny Fullerton</dc:creator>
  <cp:keywords/>
  <dc:description/>
  <cp:lastModifiedBy>Fullerton, Sonny Arthur Marshall</cp:lastModifiedBy>
  <cp:revision>10</cp:revision>
  <dcterms:created xsi:type="dcterms:W3CDTF">2025-12-02T22:19:00Z</dcterms:created>
  <dcterms:modified xsi:type="dcterms:W3CDTF">2025-12-14T19:07:00Z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TF10002067</vt:lpwstr>
  </property>
</Properties>
</file>